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6F6" w14:textId="009182A9" w:rsidR="004A5DC3" w:rsidRDefault="006779C4" w:rsidP="00782059">
      <w:pPr>
        <w:pStyle w:val="Title"/>
        <w:rPr>
          <w:noProof/>
        </w:rPr>
      </w:pPr>
      <w:r>
        <w:rPr>
          <w:noProof/>
        </w:rPr>
        <w:t>Bushfires</w:t>
      </w:r>
      <w:r w:rsidR="2D92EB3D">
        <w:rPr>
          <w:noProof/>
        </w:rPr>
        <w:t xml:space="preserve"> and ice</w:t>
      </w:r>
      <w:r w:rsidR="00BE7019" w:rsidRPr="00BE7019">
        <w:rPr>
          <w:noProof/>
        </w:rPr>
        <w:t xml:space="preserve"> </w:t>
      </w:r>
      <w:r w:rsidR="00E9656A" w:rsidRPr="50562E14">
        <w:rPr>
          <w:color w:val="auto"/>
        </w:rPr>
        <w:t xml:space="preserve">•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6B06F" wp14:editId="3DEB4AD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3A68FA81" w:rsidR="00905356" w:rsidRDefault="00853756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06F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3342435" w14:textId="3A68FA81" w:rsidR="00905356" w:rsidRDefault="00853756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</v:roundrect>
            </w:pict>
          </mc:Fallback>
        </mc:AlternateContent>
      </w:r>
      <w:r w:rsidR="00E74472" w:rsidRPr="50562E14">
        <w:rPr>
          <w:color w:val="auto"/>
        </w:rPr>
        <w:t xml:space="preserve">Modelling </w:t>
      </w:r>
      <w:r w:rsidR="0037143D">
        <w:rPr>
          <w:color w:val="auto"/>
        </w:rPr>
        <w:t>fire travel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9A3A6D9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48F41C9E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57FABFF9" w14:textId="77777777" w:rsidR="00851380" w:rsidRDefault="00851380" w:rsidP="00851380">
            <w:pPr>
              <w:spacing w:after="20"/>
            </w:pPr>
          </w:p>
        </w:tc>
      </w:tr>
    </w:tbl>
    <w:p w14:paraId="5C1D9E44" w14:textId="17699628" w:rsidR="00EC5E1A" w:rsidRDefault="00EC5E1A" w:rsidP="00EC5E1A">
      <w:pPr>
        <w:pStyle w:val="Heading3"/>
      </w:pPr>
      <w:r>
        <w:t>Background</w:t>
      </w:r>
    </w:p>
    <w:p w14:paraId="4967040D" w14:textId="72046758" w:rsidR="008015EE" w:rsidRPr="008015EE" w:rsidRDefault="00AA2DB5" w:rsidP="005F7D5D">
      <w:pPr>
        <w:spacing w:line="360" w:lineRule="auto"/>
        <w:rPr>
          <w:b/>
        </w:rPr>
      </w:pPr>
      <w:r>
        <w:t>Wildfires</w:t>
      </w:r>
      <w:r w:rsidR="003349C9">
        <w:t xml:space="preserve"> commonly occur in </w:t>
      </w:r>
      <w:r w:rsidR="000D2300">
        <w:t>Australia and</w:t>
      </w:r>
      <w:r w:rsidR="003349C9">
        <w:t xml:space="preserve"> can range from fast-moving grassfires to slower but more intense bushfires. Grassfires are brief, passing in 5</w:t>
      </w:r>
      <w:r w:rsidR="00E04D78">
        <w:t>-</w:t>
      </w:r>
      <w:r w:rsidR="003349C9">
        <w:t xml:space="preserve">10 seconds, and cause damage to crops, livestock, and farming infrastructure. Bushfires are slower but more dangerous, </w:t>
      </w:r>
      <w:r>
        <w:t>passing in</w:t>
      </w:r>
      <w:r w:rsidR="003349C9">
        <w:t xml:space="preserve"> 2</w:t>
      </w:r>
      <w:r w:rsidR="00E04D78">
        <w:t>-</w:t>
      </w:r>
      <w:r w:rsidR="003349C9">
        <w:t>5 minutes and potentially smouldering for days</w:t>
      </w:r>
      <w:r w:rsidR="008015EE" w:rsidRPr="008015EE">
        <w:t xml:space="preserve"> with intense heat. Fires in tree canopies </w:t>
      </w:r>
      <w:r w:rsidR="008015EE" w:rsidRPr="00C91AB2">
        <w:t>can spread quickly</w:t>
      </w:r>
      <w:r w:rsidRPr="00C91AB2">
        <w:t xml:space="preserve"> </w:t>
      </w:r>
      <w:r w:rsidR="00597F37" w:rsidRPr="00C91AB2">
        <w:t>but</w:t>
      </w:r>
      <w:r>
        <w:t xml:space="preserve"> require the</w:t>
      </w:r>
      <w:r w:rsidR="00FF2496">
        <w:t xml:space="preserve"> tops of the trees to be in relatively close contact with each other.</w:t>
      </w:r>
    </w:p>
    <w:p w14:paraId="1013382C" w14:textId="6D459A1B" w:rsidR="008015EE" w:rsidRPr="008015EE" w:rsidRDefault="008015EE" w:rsidP="005F7D5D">
      <w:pPr>
        <w:spacing w:line="360" w:lineRule="auto"/>
        <w:rPr>
          <w:b/>
        </w:rPr>
      </w:pPr>
      <w:r w:rsidRPr="008015EE">
        <w:t xml:space="preserve">Bushfires are a natural part of Australia's ecosystem, with plants and species adapted to fire. </w:t>
      </w:r>
      <w:r w:rsidR="00FF2496">
        <w:t>First Nations peoples consider fire a gift to Country</w:t>
      </w:r>
      <w:r w:rsidR="006F1A54">
        <w:t xml:space="preserve"> and</w:t>
      </w:r>
      <w:r w:rsidRPr="008015EE">
        <w:t xml:space="preserve"> </w:t>
      </w:r>
      <w:r w:rsidR="006F1A54">
        <w:t>use fire to regenerate the environment.</w:t>
      </w:r>
    </w:p>
    <w:p w14:paraId="4C5EB478" w14:textId="67E44853" w:rsidR="008015EE" w:rsidRPr="008015EE" w:rsidRDefault="008015EE" w:rsidP="005F7D5D">
      <w:pPr>
        <w:spacing w:line="360" w:lineRule="auto"/>
        <w:rPr>
          <w:b/>
        </w:rPr>
      </w:pPr>
      <w:r w:rsidRPr="008015EE">
        <w:t xml:space="preserve">Bushfires are influenced by factors like fuel availability, </w:t>
      </w:r>
      <w:r w:rsidR="005148B9">
        <w:t>weather</w:t>
      </w:r>
      <w:r w:rsidRPr="008015EE">
        <w:t xml:space="preserve">, and </w:t>
      </w:r>
      <w:r w:rsidR="009336D0">
        <w:t xml:space="preserve">topography (the shape of the landscape). Understanding the science of fire </w:t>
      </w:r>
      <w:r w:rsidR="005148B9">
        <w:t xml:space="preserve">is a key part of the development of </w:t>
      </w:r>
      <w:r w:rsidR="00E56E83">
        <w:t>‘Spark</w:t>
      </w:r>
      <w:r w:rsidR="00A463C3">
        <w:t>’</w:t>
      </w:r>
      <w:r w:rsidR="00FD03F8">
        <w:t xml:space="preserve"> by CSIRO</w:t>
      </w:r>
      <w:r w:rsidR="00A463C3">
        <w:t xml:space="preserve">, a wildfire simulation toolkit for researchers and emergency </w:t>
      </w:r>
      <w:r w:rsidR="002B36F4">
        <w:t>service agencies. It uses mathematical</w:t>
      </w:r>
      <w:r w:rsidR="00DD1371">
        <w:t xml:space="preserve"> computer</w:t>
      </w:r>
      <w:r w:rsidR="002B36F4">
        <w:t xml:space="preserve"> modelling</w:t>
      </w:r>
      <w:r w:rsidR="00392FEB">
        <w:t xml:space="preserve"> so that users can </w:t>
      </w:r>
      <w:r w:rsidR="006B21A4">
        <w:t>design and test the likely outcome of a bushfire or grassfire in different Australian environments.</w:t>
      </w:r>
    </w:p>
    <w:p w14:paraId="0912005F" w14:textId="2D7262E8" w:rsidR="00CC45B3" w:rsidRDefault="00CC45B3" w:rsidP="00CC45B3">
      <w:pPr>
        <w:pStyle w:val="Heading3"/>
      </w:pPr>
      <w:r>
        <w:t>Aim</w:t>
      </w:r>
    </w:p>
    <w:p w14:paraId="7250FDB0" w14:textId="7A83856B" w:rsidR="00997991" w:rsidRDefault="00CC45B3" w:rsidP="005F7D5D">
      <w:pPr>
        <w:spacing w:line="360" w:lineRule="auto"/>
      </w:pPr>
      <w:r>
        <w:t>To</w:t>
      </w:r>
      <w:r w:rsidR="00124530">
        <w:t xml:space="preserve"> use data from CSIRO’s Spark program to</w:t>
      </w:r>
      <w:r>
        <w:t xml:space="preserve"> determine </w:t>
      </w:r>
      <w:r w:rsidR="00F121EC">
        <w:t>how fuel loads, weather</w:t>
      </w:r>
      <w:r w:rsidR="000D2300">
        <w:t>,</w:t>
      </w:r>
      <w:r w:rsidR="00F121EC">
        <w:t xml:space="preserve"> and topography affect the spread of </w:t>
      </w:r>
      <w:r w:rsidR="000D2300">
        <w:t>fire in grasslands and eucalypt bushland.</w:t>
      </w:r>
    </w:p>
    <w:p w14:paraId="6B68B375" w14:textId="29A9CE02" w:rsidR="00851380" w:rsidRDefault="00CC45B3" w:rsidP="00CC45B3">
      <w:pPr>
        <w:pStyle w:val="Heading3"/>
      </w:pPr>
      <w:r>
        <w:t>Data</w:t>
      </w:r>
    </w:p>
    <w:p w14:paraId="4963172C" w14:textId="46205A87" w:rsidR="00B24A6A" w:rsidRDefault="00B24A6A" w:rsidP="005F7D5D">
      <w:r>
        <w:t xml:space="preserve">Each data set records the calculated fire front at </w:t>
      </w:r>
      <w:r w:rsidR="00237C7D">
        <w:t>30-minute</w:t>
      </w:r>
      <w:r w:rsidR="00627AC8">
        <w:t xml:space="preserve"> intervals over </w:t>
      </w:r>
      <w:r w:rsidR="00237C7D">
        <w:t>4 hours from the initial ignition point.</w:t>
      </w:r>
    </w:p>
    <w:p w14:paraId="1DC3F481" w14:textId="790ED735" w:rsidR="00271114" w:rsidRDefault="004F6FCB" w:rsidP="005F7D5D">
      <w:r>
        <w:t>Refer to</w:t>
      </w:r>
      <w:r w:rsidR="00F80EC1">
        <w:t xml:space="preserve"> </w:t>
      </w:r>
      <w:r w:rsidR="00FD03F8">
        <w:t>the following data outputs from CSIRO</w:t>
      </w:r>
      <w:r w:rsidR="00F154AB">
        <w:t xml:space="preserve">’s </w:t>
      </w:r>
      <w:r w:rsidR="00FD03F8">
        <w:t>Spark</w:t>
      </w:r>
      <w:r w:rsidR="00F154AB">
        <w:t xml:space="preserve"> program.</w:t>
      </w:r>
    </w:p>
    <w:p w14:paraId="28575004" w14:textId="77777777" w:rsidR="00146B14" w:rsidRDefault="00146B14" w:rsidP="00C64D07">
      <w:pPr>
        <w:sectPr w:rsidR="00146B14" w:rsidSect="008213F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021" w:bottom="1304" w:left="1021" w:header="624" w:footer="283" w:gutter="0"/>
          <w:cols w:space="708"/>
          <w:titlePg/>
          <w:docGrid w:linePitch="360"/>
        </w:sectPr>
      </w:pPr>
    </w:p>
    <w:p w14:paraId="465C8BAB" w14:textId="5B5417D9" w:rsidR="00F154AB" w:rsidRDefault="00F154AB" w:rsidP="00C64D07">
      <w:r>
        <w:t>Control: Undisturbed grassland</w:t>
      </w:r>
    </w:p>
    <w:p w14:paraId="2DF7DAB8" w14:textId="4FABF622" w:rsidR="00F154AB" w:rsidRDefault="0000160E" w:rsidP="00C64D07">
      <w:r>
        <w:t>Test</w:t>
      </w:r>
      <w:r w:rsidR="00F154AB">
        <w:t>: Undisturbed grassland (humid)</w:t>
      </w:r>
    </w:p>
    <w:p w14:paraId="5E797583" w14:textId="400C1E26" w:rsidR="0074131C" w:rsidRDefault="0000160E" w:rsidP="0074131C">
      <w:r>
        <w:t>Test</w:t>
      </w:r>
      <w:r w:rsidR="0074131C">
        <w:t>: Grazed/Cut grassland</w:t>
      </w:r>
    </w:p>
    <w:p w14:paraId="2ACF1D75" w14:textId="02E8E4F4" w:rsidR="00F154AB" w:rsidRDefault="0000160E" w:rsidP="00C64D07">
      <w:r>
        <w:t>Test</w:t>
      </w:r>
      <w:r w:rsidR="0074131C">
        <w:t>: Grassland burned 12 months prior</w:t>
      </w:r>
    </w:p>
    <w:p w14:paraId="33921B04" w14:textId="7C6B8A3D" w:rsidR="00F31184" w:rsidRDefault="0000160E" w:rsidP="00F31184">
      <w:r>
        <w:t>Test</w:t>
      </w:r>
      <w:r w:rsidR="00F31184">
        <w:t>: Undisturbed grassland (windy)</w:t>
      </w:r>
    </w:p>
    <w:p w14:paraId="350C626C" w14:textId="1D4BC56A" w:rsidR="00F31184" w:rsidRDefault="0000160E" w:rsidP="00F31184">
      <w:r>
        <w:t>Test</w:t>
      </w:r>
      <w:r w:rsidR="00F31184">
        <w:t>: Undisturbed grassland (wind change</w:t>
      </w:r>
      <w:r w:rsidR="006A52C2">
        <w:t xml:space="preserve"> 1)</w:t>
      </w:r>
    </w:p>
    <w:p w14:paraId="5BE9EFF3" w14:textId="1182FFC1" w:rsidR="006A52C2" w:rsidRDefault="0000160E" w:rsidP="006A52C2">
      <w:r>
        <w:t>Test</w:t>
      </w:r>
      <w:r w:rsidR="006A52C2">
        <w:t>: Undisturbed grassland (wind change 2)</w:t>
      </w:r>
    </w:p>
    <w:p w14:paraId="24DEBA96" w14:textId="61596680" w:rsidR="006A52C2" w:rsidRDefault="006A52C2" w:rsidP="00F31184">
      <w:r>
        <w:t>Control: Eucalyp</w:t>
      </w:r>
      <w:r w:rsidR="00AF562A">
        <w:t>tus bushland</w:t>
      </w:r>
    </w:p>
    <w:p w14:paraId="3552657E" w14:textId="4CC479A6" w:rsidR="00F31184" w:rsidRDefault="006C010C" w:rsidP="00F31184">
      <w:r>
        <w:t>Test</w:t>
      </w:r>
      <w:r w:rsidR="00AF562A">
        <w:t>: Eucalyptus bushland (10</w:t>
      </w:r>
      <w:r w:rsidR="00694A1E" w:rsidRPr="00694A1E">
        <w:t>°</w:t>
      </w:r>
      <w:r w:rsidR="00694A1E">
        <w:t xml:space="preserve"> uphill)</w:t>
      </w:r>
    </w:p>
    <w:p w14:paraId="55363979" w14:textId="5798ED28" w:rsidR="00694A1E" w:rsidRDefault="0000160E" w:rsidP="00694A1E">
      <w:r>
        <w:t>Test</w:t>
      </w:r>
      <w:r w:rsidR="00694A1E">
        <w:t>: Eucalyptus bushland (10</w:t>
      </w:r>
      <w:r w:rsidR="00694A1E" w:rsidRPr="00694A1E">
        <w:t>°</w:t>
      </w:r>
      <w:r w:rsidR="00694A1E">
        <w:t xml:space="preserve"> downhill)</w:t>
      </w:r>
    </w:p>
    <w:p w14:paraId="2DAF2A0C" w14:textId="1F2C254E" w:rsidR="00694A1E" w:rsidRDefault="0000160E" w:rsidP="00F31184">
      <w:r>
        <w:t>Test</w:t>
      </w:r>
      <w:r w:rsidR="008F240C" w:rsidRPr="008F240C">
        <w:t xml:space="preserve">: Eucalyptus Bushland (recently burned) </w:t>
      </w:r>
    </w:p>
    <w:p w14:paraId="19A232CC" w14:textId="0ABAC0E3" w:rsidR="008F240C" w:rsidRDefault="0000160E" w:rsidP="00F31184">
      <w:r>
        <w:t>Test</w:t>
      </w:r>
      <w:r w:rsidR="008F240C" w:rsidRPr="008F240C">
        <w:t>: Eucalyptus Bushland (windy)</w:t>
      </w:r>
    </w:p>
    <w:p w14:paraId="0770C594" w14:textId="4AA673B4" w:rsidR="008F240C" w:rsidRDefault="00146B14" w:rsidP="00F31184">
      <w:r w:rsidRPr="00146B14">
        <w:t xml:space="preserve">Unknown </w:t>
      </w:r>
      <w:r>
        <w:t>1</w:t>
      </w:r>
    </w:p>
    <w:p w14:paraId="08A21286" w14:textId="49A874F2" w:rsidR="00146B14" w:rsidRDefault="00146B14" w:rsidP="00F31184">
      <w:r w:rsidRPr="00146B14">
        <w:t>Unknown 2</w:t>
      </w:r>
    </w:p>
    <w:p w14:paraId="38A55EBA" w14:textId="77777777" w:rsidR="00146B14" w:rsidRDefault="00146B14" w:rsidP="00C64D07">
      <w:pPr>
        <w:sectPr w:rsidR="00146B14" w:rsidSect="00146B14">
          <w:type w:val="continuous"/>
          <w:pgSz w:w="11906" w:h="16838" w:code="9"/>
          <w:pgMar w:top="1701" w:right="1021" w:bottom="1304" w:left="1021" w:header="624" w:footer="283" w:gutter="0"/>
          <w:cols w:num="2" w:space="708"/>
          <w:titlePg/>
          <w:docGrid w:linePitch="360"/>
        </w:sectPr>
      </w:pPr>
    </w:p>
    <w:p w14:paraId="3716BCB5" w14:textId="77777777" w:rsidR="0074131C" w:rsidRDefault="0074131C" w:rsidP="00C64D07"/>
    <w:p w14:paraId="77A25CA0" w14:textId="77777777" w:rsidR="00251F2F" w:rsidRDefault="00251F2F" w:rsidP="00C64D07"/>
    <w:p w14:paraId="610E84A5" w14:textId="070A0875" w:rsidR="008349A4" w:rsidRDefault="008349A4" w:rsidP="008349A4">
      <w:pPr>
        <w:pStyle w:val="Heading3"/>
      </w:pPr>
      <w:r>
        <w:t>Method</w:t>
      </w:r>
    </w:p>
    <w:p w14:paraId="1D1073B6" w14:textId="7628AF7D" w:rsidR="00A03D96" w:rsidRPr="00E507E6" w:rsidRDefault="00AA3CAF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>Identify the point of ignition</w:t>
      </w:r>
      <w:r w:rsidR="007652C9">
        <w:t xml:space="preserve"> (at the bottom south end of the bushfire data)</w:t>
      </w:r>
      <w:r>
        <w:t xml:space="preserve"> for the bushfire</w:t>
      </w:r>
      <w:r w:rsidR="00A61AB1">
        <w:t xml:space="preserve"> shown on </w:t>
      </w:r>
      <w:r w:rsidR="00B70BDD">
        <w:t xml:space="preserve">either the </w:t>
      </w:r>
      <w:r w:rsidR="00672FEA">
        <w:t>‘</w:t>
      </w:r>
      <w:r w:rsidR="00B70BDD">
        <w:t>Control: Eucalyp</w:t>
      </w:r>
      <w:r w:rsidR="00672FEA">
        <w:t xml:space="preserve">tus bushland’, or the ‘Control: </w:t>
      </w:r>
      <w:r w:rsidR="00261A42">
        <w:t xml:space="preserve">Undisturbed </w:t>
      </w:r>
      <w:r w:rsidR="00672FEA">
        <w:t>Grassland’ data sets</w:t>
      </w:r>
      <w:r w:rsidR="00984BD1">
        <w:t xml:space="preserve">. </w:t>
      </w:r>
    </w:p>
    <w:p w14:paraId="007E50A8" w14:textId="26465910" w:rsidR="00E507E6" w:rsidRPr="00A03D96" w:rsidRDefault="00E507E6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lastRenderedPageBreak/>
        <w:t xml:space="preserve">Identify the </w:t>
      </w:r>
      <w:r w:rsidR="0014083E">
        <w:t xml:space="preserve">northern leading </w:t>
      </w:r>
      <w:r>
        <w:t xml:space="preserve">edge of each </w:t>
      </w:r>
      <w:r w:rsidR="00364F91">
        <w:t xml:space="preserve">of the 8 </w:t>
      </w:r>
      <w:r>
        <w:t>fire</w:t>
      </w:r>
      <w:r w:rsidR="0014083E">
        <w:t xml:space="preserve"> </w:t>
      </w:r>
      <w:r>
        <w:t>front</w:t>
      </w:r>
      <w:r w:rsidR="00364F91">
        <w:t>s</w:t>
      </w:r>
      <w:r w:rsidR="004957E9">
        <w:t xml:space="preserve"> (HINT: the top of any map is north)</w:t>
      </w:r>
      <w:r w:rsidR="0014083E">
        <w:t>.</w:t>
      </w:r>
    </w:p>
    <w:p w14:paraId="7DDD295A" w14:textId="1BF416B8" w:rsidR="0039198A" w:rsidRPr="0039198A" w:rsidRDefault="0039198A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>Use a ruler to m</w:t>
      </w:r>
      <w:r w:rsidR="002A0742">
        <w:t>easure from the northern front edge of the ignition point</w:t>
      </w:r>
      <w:r w:rsidR="00A03D96">
        <w:t xml:space="preserve"> </w:t>
      </w:r>
      <w:r w:rsidR="00E507E6">
        <w:t>to the</w:t>
      </w:r>
      <w:r w:rsidR="004957E9">
        <w:t xml:space="preserve"> first </w:t>
      </w:r>
      <w:r>
        <w:t>fire front.</w:t>
      </w:r>
      <w:r w:rsidR="00E507E6">
        <w:t xml:space="preserve"> </w:t>
      </w:r>
      <w:r w:rsidR="0026560B">
        <w:t>This represents the distance travelled in the first 30 minutes of the fire.</w:t>
      </w:r>
    </w:p>
    <w:p w14:paraId="6035D469" w14:textId="2478AFF9" w:rsidR="0081504D" w:rsidRPr="0081504D" w:rsidRDefault="00DA6F58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 xml:space="preserve">Each </w:t>
      </w:r>
      <w:r w:rsidR="00ED7BF9">
        <w:t xml:space="preserve">landscape has a different </w:t>
      </w:r>
      <w:r w:rsidR="004C1A60">
        <w:t xml:space="preserve">map </w:t>
      </w:r>
      <w:r w:rsidR="00ED7BF9">
        <w:t xml:space="preserve">scale. This means that </w:t>
      </w:r>
      <w:r w:rsidR="00D21671">
        <w:t>1 km may be a different size on each map. The</w:t>
      </w:r>
      <w:r w:rsidR="00871F12">
        <w:t xml:space="preserve"> scale measurement is located on</w:t>
      </w:r>
      <w:r>
        <w:t xml:space="preserve"> the bottom </w:t>
      </w:r>
      <w:r w:rsidR="00871F12">
        <w:t>left-hand</w:t>
      </w:r>
      <w:r>
        <w:t xml:space="preserve"> side of the </w:t>
      </w:r>
      <w:r w:rsidR="00871F12">
        <w:t xml:space="preserve">map. </w:t>
      </w:r>
    </w:p>
    <w:p w14:paraId="25CD09AC" w14:textId="0322F279" w:rsidR="00226E91" w:rsidRDefault="002C6626" w:rsidP="000E58D5">
      <w:pPr>
        <w:pStyle w:val="ListNumber"/>
        <w:numPr>
          <w:ilvl w:val="0"/>
          <w:numId w:val="0"/>
        </w:numPr>
        <w:ind w:lef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8140C5" wp14:editId="44B8C7AE">
                <wp:simplePos x="0" y="0"/>
                <wp:positionH relativeFrom="column">
                  <wp:posOffset>3086810</wp:posOffset>
                </wp:positionH>
                <wp:positionV relativeFrom="paragraph">
                  <wp:posOffset>104999</wp:posOffset>
                </wp:positionV>
                <wp:extent cx="746760" cy="251460"/>
                <wp:effectExtent l="0" t="0" r="15240" b="15240"/>
                <wp:wrapNone/>
                <wp:docPr id="15914246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E28F95" w14:textId="279E9350" w:rsidR="002C6626" w:rsidRDefault="002C6626" w:rsidP="002C6626">
                            <w:r>
                              <w:t>1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4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3.05pt;margin-top:8.25pt;width:58.8pt;height:1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" fillcolor="white [3201]" strokecolor="black [3213]" strokeweight=".5pt">
                <v:textbox>
                  <w:txbxContent>
                    <w:p w14:paraId="05E28F95" w14:textId="279E9350" w:rsidR="002C6626" w:rsidRDefault="002C6626" w:rsidP="002C6626">
                      <w:r>
                        <w:t>1 km</w:t>
                      </w:r>
                    </w:p>
                  </w:txbxContent>
                </v:textbox>
              </v:shape>
            </w:pict>
          </mc:Fallback>
        </mc:AlternateContent>
      </w:r>
      <w:r w:rsidR="00CB434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149D51" wp14:editId="420D5F51">
                <wp:simplePos x="0" y="0"/>
                <wp:positionH relativeFrom="column">
                  <wp:posOffset>1721485</wp:posOffset>
                </wp:positionH>
                <wp:positionV relativeFrom="paragraph">
                  <wp:posOffset>93345</wp:posOffset>
                </wp:positionV>
                <wp:extent cx="746760" cy="251460"/>
                <wp:effectExtent l="0" t="0" r="15240" b="15240"/>
                <wp:wrapNone/>
                <wp:docPr id="16592602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109DDB" w14:textId="661486B7" w:rsidR="00CB4346" w:rsidRDefault="00CB4346">
                            <w:r>
                              <w:t>500</w:t>
                            </w:r>
                            <w:r w:rsidR="002C6626">
                              <w:t xml:space="preserve"> 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9D51" id="_x0000_s1028" type="#_x0000_t202" style="position:absolute;left:0;text-align:left;margin-left:135.55pt;margin-top:7.35pt;width:58.8pt;height:19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" fillcolor="white [3201]" strokecolor="black [3213]" strokeweight=".5pt">
                <v:textbox>
                  <w:txbxContent>
                    <w:p w14:paraId="54109DDB" w14:textId="661486B7" w:rsidR="00CB4346" w:rsidRDefault="00CB4346">
                      <w:r>
                        <w:t>500</w:t>
                      </w:r>
                      <w:r w:rsidR="002C6626">
                        <w:t xml:space="preserve"> 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B4346">
        <w:t>For example,</w:t>
      </w:r>
    </w:p>
    <w:p w14:paraId="3E7273E4" w14:textId="09D60383" w:rsidR="00226E91" w:rsidRDefault="002C6626" w:rsidP="000E58D5">
      <w:pPr>
        <w:pStyle w:val="ListNumber"/>
        <w:numPr>
          <w:ilvl w:val="0"/>
          <w:numId w:val="0"/>
        </w:numPr>
        <w:ind w:left="397"/>
      </w:pPr>
      <w:r>
        <w:tab/>
      </w:r>
      <w:r>
        <w:tab/>
      </w:r>
      <w:r>
        <w:tab/>
      </w:r>
      <w:r>
        <w:tab/>
      </w:r>
      <w:r>
        <w:tab/>
        <w:t xml:space="preserve">Or </w:t>
      </w:r>
      <w:r w:rsidR="000E58D5">
        <w:t xml:space="preserve">        </w:t>
      </w:r>
      <w:proofErr w:type="spellStart"/>
      <w:r w:rsidR="000E58D5">
        <w:t>or</w:t>
      </w:r>
      <w:proofErr w:type="spellEnd"/>
    </w:p>
    <w:p w14:paraId="3464F900" w14:textId="6B567068" w:rsidR="00572977" w:rsidRPr="00572977" w:rsidRDefault="00871F12" w:rsidP="000E58D5">
      <w:pPr>
        <w:pStyle w:val="ListNumber"/>
        <w:numPr>
          <w:ilvl w:val="0"/>
          <w:numId w:val="0"/>
        </w:numPr>
        <w:ind w:left="397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 xml:space="preserve">Use your ruler to measure the </w:t>
      </w:r>
      <w:r w:rsidR="00A22384">
        <w:t xml:space="preserve">length of </w:t>
      </w:r>
      <w:r w:rsidR="00B519C0">
        <w:t>the map scale</w:t>
      </w:r>
      <w:r w:rsidR="00572977">
        <w:t>.</w:t>
      </w:r>
    </w:p>
    <w:p w14:paraId="7A850697" w14:textId="28948668" w:rsidR="000A1683" w:rsidRPr="00BB76D8" w:rsidRDefault="00572977" w:rsidP="00BB76D8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 xml:space="preserve">Use ratios to calculate the </w:t>
      </w:r>
      <w:r w:rsidR="0026560B">
        <w:t>distance the fire travelled in the first 30 minutes.</w:t>
      </w:r>
    </w:p>
    <w:p w14:paraId="6CD72894" w14:textId="2DBD0B60" w:rsidR="00A22384" w:rsidRPr="00823A19" w:rsidRDefault="0037143D" w:rsidP="00BB76D8">
      <w:pPr>
        <w:pStyle w:val="ListNumber"/>
        <w:numPr>
          <w:ilvl w:val="0"/>
          <w:numId w:val="0"/>
        </w:numPr>
        <w:ind w:left="397" w:hanging="397"/>
        <w:rPr>
          <w:rFonts w:asciiTheme="majorHAnsi" w:eastAsiaTheme="majorEastAsia" w:hAnsiTheme="majorHAnsi" w:cstheme="majorBidi"/>
          <w:b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  <w:b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actual distance fire travelled (km)</m:t>
              </m:r>
            </m:num>
            <m:den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distance between modelled fire front edge (cm)</m:t>
              </m:r>
            </m:den>
          </m:f>
          <m:r>
            <m:rPr>
              <m:sty m:val="bi"/>
            </m:rPr>
            <w:rPr>
              <w:rFonts w:ascii="Cambria Math" w:eastAsiaTheme="majorEastAsia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b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scale of map (km)</m:t>
              </m:r>
            </m:num>
            <m:den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length of scale of map (cm)</m:t>
              </m:r>
            </m:den>
          </m:f>
        </m:oMath>
      </m:oMathPara>
    </w:p>
    <w:p w14:paraId="3B0792A6" w14:textId="77777777" w:rsidR="00443551" w:rsidRDefault="00443551" w:rsidP="000E58D5">
      <w:pPr>
        <w:pStyle w:val="ListNumber"/>
        <w:numPr>
          <w:ilvl w:val="0"/>
          <w:numId w:val="0"/>
        </w:numPr>
        <w:ind w:left="397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3D101CF2" w14:textId="7D9E9239" w:rsidR="00443551" w:rsidRPr="000A1683" w:rsidRDefault="00443551" w:rsidP="00BB76D8">
      <w:pPr>
        <w:pStyle w:val="ListNumber"/>
        <w:numPr>
          <w:ilvl w:val="0"/>
          <w:numId w:val="0"/>
        </w:numPr>
        <w:ind w:left="397"/>
        <w:rPr>
          <w:rFonts w:eastAsiaTheme="majorEastAsia" w:cstheme="minorHAnsi"/>
          <w:b/>
          <w:i/>
          <w:iCs/>
        </w:rPr>
      </w:pPr>
      <w:r w:rsidRPr="000A1683">
        <w:rPr>
          <w:rFonts w:eastAsiaTheme="majorEastAsia" w:cstheme="minorHAnsi"/>
          <w:b/>
          <w:i/>
          <w:iCs/>
        </w:rPr>
        <w:t>Worked example</w:t>
      </w:r>
    </w:p>
    <w:p w14:paraId="0CD19562" w14:textId="3AAF23A8" w:rsidR="00001F35" w:rsidRPr="00BB76D8" w:rsidRDefault="002B65D4" w:rsidP="00BB76D8">
      <w:pPr>
        <w:pStyle w:val="ListNumber"/>
        <w:numPr>
          <w:ilvl w:val="0"/>
          <w:numId w:val="0"/>
        </w:numPr>
        <w:ind w:left="397"/>
        <w:rPr>
          <w:rFonts w:eastAsiaTheme="majorEastAsia" w:cstheme="minorHAnsi"/>
          <w:bCs/>
          <w:i/>
          <w:iCs/>
          <w:sz w:val="18"/>
        </w:rPr>
      </w:pPr>
      <w:r w:rsidRPr="00D345FE">
        <w:rPr>
          <w:rFonts w:eastAsiaTheme="majorEastAsia" w:cstheme="minorHAnsi"/>
          <w:bCs/>
          <w:i/>
          <w:iCs/>
          <w:sz w:val="18"/>
        </w:rPr>
        <w:t>A scientist measured</w:t>
      </w:r>
      <w:r w:rsidR="00E23CDC" w:rsidRPr="00D345FE">
        <w:rPr>
          <w:rFonts w:eastAsiaTheme="majorEastAsia" w:cstheme="minorHAnsi"/>
          <w:bCs/>
          <w:i/>
          <w:iCs/>
          <w:sz w:val="18"/>
        </w:rPr>
        <w:t xml:space="preserve"> the distance the fire travelled on the map as 1.1 cm in 30 minutes. The scale distance was written as 500 m, and the </w:t>
      </w:r>
      <w:r w:rsidR="00295C92" w:rsidRPr="00D345FE">
        <w:rPr>
          <w:rFonts w:eastAsiaTheme="majorEastAsia" w:cstheme="minorHAnsi"/>
          <w:bCs/>
          <w:i/>
          <w:iCs/>
          <w:sz w:val="18"/>
        </w:rPr>
        <w:t xml:space="preserve">measured </w:t>
      </w:r>
      <w:r w:rsidR="00E23CDC" w:rsidRPr="00D345FE">
        <w:rPr>
          <w:rFonts w:eastAsiaTheme="majorEastAsia" w:cstheme="minorHAnsi"/>
          <w:bCs/>
          <w:i/>
          <w:iCs/>
          <w:sz w:val="18"/>
        </w:rPr>
        <w:t xml:space="preserve">length of the </w:t>
      </w:r>
      <w:r w:rsidR="004C1A60">
        <w:rPr>
          <w:rFonts w:eastAsiaTheme="majorEastAsia" w:cstheme="minorHAnsi"/>
          <w:bCs/>
          <w:i/>
          <w:iCs/>
          <w:sz w:val="18"/>
        </w:rPr>
        <w:t xml:space="preserve">map </w:t>
      </w:r>
      <w:r w:rsidR="00E23CDC" w:rsidRPr="00D345FE">
        <w:rPr>
          <w:rFonts w:eastAsiaTheme="majorEastAsia" w:cstheme="minorHAnsi"/>
          <w:bCs/>
          <w:i/>
          <w:iCs/>
          <w:sz w:val="18"/>
        </w:rPr>
        <w:t>scale</w:t>
      </w:r>
      <w:r w:rsidR="00295C92" w:rsidRPr="00D345FE">
        <w:rPr>
          <w:rFonts w:eastAsiaTheme="majorEastAsia" w:cstheme="minorHAnsi"/>
          <w:bCs/>
          <w:i/>
          <w:iCs/>
          <w:sz w:val="18"/>
        </w:rPr>
        <w:t xml:space="preserve"> ‘box’</w:t>
      </w:r>
      <w:r w:rsidR="00E23CDC" w:rsidRPr="00D345FE">
        <w:rPr>
          <w:rFonts w:eastAsiaTheme="majorEastAsia" w:cstheme="minorHAnsi"/>
          <w:bCs/>
          <w:i/>
          <w:iCs/>
          <w:sz w:val="18"/>
        </w:rPr>
        <w:t xml:space="preserve"> was </w:t>
      </w:r>
      <w:r w:rsidR="00295C92" w:rsidRPr="00D345FE">
        <w:rPr>
          <w:rFonts w:eastAsiaTheme="majorEastAsia" w:cstheme="minorHAnsi"/>
          <w:bCs/>
          <w:i/>
          <w:iCs/>
          <w:sz w:val="18"/>
        </w:rPr>
        <w:t>1 cm.</w:t>
      </w:r>
    </w:p>
    <w:p w14:paraId="4A5810F4" w14:textId="2000ECD5" w:rsidR="0043230F" w:rsidRPr="00D345FE" w:rsidRDefault="0037143D" w:rsidP="00BB76D8">
      <w:pPr>
        <w:pStyle w:val="ListNumber"/>
        <w:numPr>
          <w:ilvl w:val="0"/>
          <w:numId w:val="0"/>
        </w:numPr>
        <w:ind w:left="397"/>
        <w:rPr>
          <w:rFonts w:asciiTheme="majorHAnsi" w:eastAsiaTheme="majorEastAsia" w:hAnsiTheme="majorHAnsi" w:cstheme="majorBidi"/>
          <w:b/>
          <w:sz w:val="22"/>
          <w:szCs w:val="22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  <w:b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actual distance fire travelled</m:t>
              </m:r>
            </m:num>
            <m:den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1.1</m:t>
              </m:r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cm</m:t>
              </m:r>
            </m:den>
          </m:f>
          <m:r>
            <m:rPr>
              <m:sty m:val="bi"/>
            </m:rPr>
            <w:rPr>
              <w:rFonts w:ascii="Cambria Math" w:eastAsiaTheme="majorEastAsia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b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0.5 km</m:t>
              </m:r>
            </m:num>
            <m:den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1</m:t>
              </m:r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cm</m:t>
              </m:r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color w:val="FFFFFF" w:themeColor="background1"/>
                  <w:sz w:val="22"/>
                  <w:szCs w:val="22"/>
                </w:rPr>
                <m:t>g</m:t>
              </m:r>
            </m:den>
          </m:f>
        </m:oMath>
      </m:oMathPara>
    </w:p>
    <w:p w14:paraId="147290F0" w14:textId="79D2E131" w:rsidR="00396FBC" w:rsidRPr="00D345FE" w:rsidRDefault="00396FBC" w:rsidP="00BB76D8">
      <w:pPr>
        <w:pStyle w:val="ListNumber"/>
        <w:numPr>
          <w:ilvl w:val="0"/>
          <w:numId w:val="0"/>
        </w:numPr>
        <w:ind w:left="397"/>
        <w:rPr>
          <w:rFonts w:asciiTheme="majorHAnsi" w:eastAsiaTheme="majorEastAsia" w:hAnsiTheme="majorHAnsi" w:cstheme="majorBidi"/>
          <w:b/>
          <w:sz w:val="22"/>
          <w:szCs w:val="22"/>
        </w:rPr>
      </w:pPr>
    </w:p>
    <w:p w14:paraId="645A4402" w14:textId="3DF5765E" w:rsidR="00F93D1C" w:rsidRPr="00D345FE" w:rsidRDefault="00D0196C" w:rsidP="00BB76D8">
      <w:pPr>
        <w:pStyle w:val="ListNumber"/>
        <w:numPr>
          <w:ilvl w:val="0"/>
          <w:numId w:val="0"/>
        </w:numPr>
        <w:ind w:left="397"/>
        <w:rPr>
          <w:rFonts w:asciiTheme="majorHAnsi" w:eastAsiaTheme="majorEastAsia" w:hAnsiTheme="majorHAnsi" w:cstheme="majorBidi"/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eastAsiaTheme="majorEastAsia" w:hAnsi="Cambria Math" w:cstheme="majorBidi"/>
              <w:sz w:val="22"/>
              <w:szCs w:val="22"/>
            </w:rPr>
            <m:t>distance fire travelled=</m:t>
          </m:r>
          <m:f>
            <m:fPr>
              <m:ctrlPr>
                <w:rPr>
                  <w:rFonts w:ascii="Cambria Math" w:eastAsiaTheme="majorEastAsia" w:hAnsi="Cambria Math" w:cstheme="majorBidi"/>
                  <w:b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0.5</m:t>
              </m:r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km</m:t>
              </m:r>
            </m:num>
            <m:den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1</m:t>
              </m:r>
              <m:r>
                <m:rPr>
                  <m:sty m:val="bi"/>
                </m:rPr>
                <w:rPr>
                  <w:rFonts w:ascii="Cambria Math" w:eastAsiaTheme="majorEastAsia" w:hAnsi="Cambria Math" w:cstheme="majorBidi"/>
                  <w:sz w:val="22"/>
                  <w:szCs w:val="22"/>
                </w:rPr>
                <m:t>cm</m:t>
              </m:r>
            </m:den>
          </m:f>
          <m:r>
            <m:rPr>
              <m:sty m:val="bi"/>
            </m:rPr>
            <w:rPr>
              <w:rFonts w:ascii="Cambria Math" w:eastAsiaTheme="majorEastAsia" w:hAnsi="Cambria Math" w:cstheme="majorBidi"/>
              <w:sz w:val="22"/>
              <w:szCs w:val="22"/>
            </w:rPr>
            <m:t>×1.1</m:t>
          </m:r>
          <m:r>
            <m:rPr>
              <m:sty m:val="bi"/>
            </m:rPr>
            <w:rPr>
              <w:rFonts w:ascii="Cambria Math" w:eastAsiaTheme="majorEastAsia" w:hAnsi="Cambria Math" w:cstheme="majorBidi"/>
              <w:sz w:val="22"/>
              <w:szCs w:val="22"/>
            </w:rPr>
            <m:t>cm</m:t>
          </m:r>
        </m:oMath>
      </m:oMathPara>
    </w:p>
    <w:p w14:paraId="172A7DCE" w14:textId="28B79E4E" w:rsidR="00396FBC" w:rsidRPr="00D345FE" w:rsidRDefault="00396FBC" w:rsidP="00BB76D8">
      <w:pPr>
        <w:pStyle w:val="ListNumber"/>
        <w:numPr>
          <w:ilvl w:val="0"/>
          <w:numId w:val="0"/>
        </w:numPr>
        <w:ind w:left="397"/>
        <w:rPr>
          <w:rFonts w:eastAsiaTheme="majorEastAsia" w:cstheme="minorHAnsi"/>
          <w:bCs/>
          <w:sz w:val="18"/>
        </w:rPr>
      </w:pPr>
    </w:p>
    <w:p w14:paraId="0FD7E109" w14:textId="314123B5" w:rsidR="00396FBC" w:rsidRPr="00BB76D8" w:rsidRDefault="00D0196C" w:rsidP="00BB76D8">
      <w:pPr>
        <w:pStyle w:val="ListNumber"/>
        <w:numPr>
          <w:ilvl w:val="0"/>
          <w:numId w:val="0"/>
        </w:numPr>
        <w:ind w:left="397"/>
        <w:rPr>
          <w:rFonts w:asciiTheme="majorHAnsi" w:eastAsiaTheme="majorEastAsia" w:hAnsiTheme="majorHAnsi" w:cstheme="majorBidi"/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eastAsiaTheme="majorEastAsia" w:hAnsi="Cambria Math" w:cstheme="majorBidi"/>
              <w:sz w:val="22"/>
              <w:szCs w:val="22"/>
            </w:rPr>
            <m:t>distance fire travelled=0.550</m:t>
          </m:r>
          <m:r>
            <m:rPr>
              <m:sty m:val="bi"/>
            </m:rPr>
            <w:rPr>
              <w:rFonts w:ascii="Cambria Math" w:eastAsiaTheme="majorEastAsia" w:hAnsi="Cambria Math" w:cstheme="majorBidi"/>
              <w:sz w:val="22"/>
              <w:szCs w:val="22"/>
            </w:rPr>
            <m:t>km</m:t>
          </m:r>
        </m:oMath>
      </m:oMathPara>
    </w:p>
    <w:p w14:paraId="4C430956" w14:textId="09F2E54A" w:rsidR="000A1683" w:rsidRPr="00BB76D8" w:rsidRDefault="007E44F6" w:rsidP="00BB76D8">
      <w:pPr>
        <w:pStyle w:val="ListNumber"/>
        <w:numPr>
          <w:ilvl w:val="0"/>
          <w:numId w:val="0"/>
        </w:numPr>
        <w:ind w:left="397"/>
        <w:rPr>
          <w:rFonts w:eastAsiaTheme="majorEastAsia" w:cstheme="minorHAnsi"/>
          <w:bCs/>
          <w:i/>
          <w:iCs/>
          <w:sz w:val="18"/>
        </w:rPr>
      </w:pPr>
      <w:r w:rsidRPr="00D345FE">
        <w:rPr>
          <w:rFonts w:eastAsiaTheme="majorEastAsia" w:cstheme="minorHAnsi"/>
          <w:bCs/>
          <w:i/>
          <w:iCs/>
          <w:sz w:val="18"/>
        </w:rPr>
        <w:t>This means the fire travelled 550m in the first 30 minutes</w:t>
      </w:r>
      <w:r w:rsidR="00B53344" w:rsidRPr="00D345FE">
        <w:rPr>
          <w:rFonts w:eastAsiaTheme="majorEastAsia" w:cstheme="minorHAnsi"/>
          <w:bCs/>
          <w:i/>
          <w:iCs/>
          <w:sz w:val="18"/>
        </w:rPr>
        <w:t xml:space="preserve"> (</w:t>
      </w:r>
      <w:r w:rsidR="000A1683" w:rsidRPr="00D345FE">
        <w:rPr>
          <w:rFonts w:eastAsiaTheme="majorEastAsia" w:cstheme="minorHAnsi"/>
          <w:bCs/>
          <w:i/>
          <w:iCs/>
          <w:sz w:val="18"/>
        </w:rPr>
        <w:t>1.1 km/hr)</w:t>
      </w:r>
    </w:p>
    <w:p w14:paraId="796A16E9" w14:textId="55231A3A" w:rsidR="007342C7" w:rsidRPr="007342C7" w:rsidRDefault="007A1132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>Measure the distance between each fire front</w:t>
      </w:r>
      <w:r w:rsidR="003A52FD">
        <w:t xml:space="preserve"> on your map and record your results.</w:t>
      </w:r>
    </w:p>
    <w:p w14:paraId="0E68CE3F" w14:textId="77777777" w:rsidR="0090330B" w:rsidRPr="00261A42" w:rsidRDefault="007342C7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 xml:space="preserve">Calculate </w:t>
      </w:r>
      <w:r w:rsidR="004C3F0F">
        <w:t>how quickly the fire travelled in each of the 30 minutes of the model.</w:t>
      </w:r>
      <w:r w:rsidR="00B34590">
        <w:t xml:space="preserve"> Record your results.</w:t>
      </w:r>
    </w:p>
    <w:p w14:paraId="75A5DCE1" w14:textId="4957BD42" w:rsidR="00261A42" w:rsidRPr="003F6535" w:rsidRDefault="00261A42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 xml:space="preserve">Repeat </w:t>
      </w:r>
      <w:r w:rsidR="00BB76D8">
        <w:t>S</w:t>
      </w:r>
      <w:r>
        <w:t>teps</w:t>
      </w:r>
      <w:r w:rsidR="006E0D1C">
        <w:t xml:space="preserve"> 2-7 on one </w:t>
      </w:r>
      <w:r w:rsidR="00887D56">
        <w:t>Test data set that has</w:t>
      </w:r>
      <w:r w:rsidR="00E548B7">
        <w:t xml:space="preserve"> one condition changed from the control data set.</w:t>
      </w:r>
    </w:p>
    <w:p w14:paraId="46F1E991" w14:textId="0539A19A" w:rsidR="003F6535" w:rsidRPr="0090330B" w:rsidRDefault="003F6535" w:rsidP="005F7D5D">
      <w:pPr>
        <w:pStyle w:val="ListNumber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t xml:space="preserve">If you have access to </w:t>
      </w:r>
      <w:r w:rsidR="00F152F9">
        <w:t>data software, you may want to do the calculations automatically.</w:t>
      </w:r>
    </w:p>
    <w:p w14:paraId="4F492DFD" w14:textId="2506EB4F" w:rsidR="008071A5" w:rsidRDefault="008B5704" w:rsidP="00BB76D8">
      <w:pPr>
        <w:pStyle w:val="ListNumber"/>
        <w:numPr>
          <w:ilvl w:val="0"/>
          <w:numId w:val="0"/>
        </w:numPr>
        <w:ind w:left="397"/>
        <w:jc w:val="center"/>
        <w:rPr>
          <w:rFonts w:asciiTheme="majorHAnsi" w:eastAsiaTheme="majorEastAsia" w:hAnsiTheme="majorHAnsi" w:cstheme="majorBidi"/>
          <w:b/>
          <w:sz w:val="24"/>
          <w:szCs w:val="24"/>
        </w:rPr>
      </w:pPr>
      <w:r w:rsidRPr="008B5704">
        <w:rPr>
          <w:noProof/>
        </w:rPr>
        <w:drawing>
          <wp:inline distT="0" distB="0" distL="0" distR="0" wp14:anchorId="157E02CE" wp14:editId="2AFA2C2E">
            <wp:extent cx="4661647" cy="2241645"/>
            <wp:effectExtent l="0" t="0" r="5715" b="6350"/>
            <wp:docPr id="18112933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93356" name="Picture 1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t="30256"/>
                    <a:stretch/>
                  </pic:blipFill>
                  <pic:spPr bwMode="auto">
                    <a:xfrm>
                      <a:off x="0" y="0"/>
                      <a:ext cx="4693934" cy="2257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71A5">
        <w:br w:type="page"/>
      </w:r>
    </w:p>
    <w:p w14:paraId="3F4EB16A" w14:textId="79DDDBE1" w:rsidR="00BF7961" w:rsidRDefault="00BF7961" w:rsidP="00BF7961">
      <w:pPr>
        <w:pStyle w:val="Heading3"/>
      </w:pPr>
      <w:r>
        <w:lastRenderedPageBreak/>
        <w:t>Results</w:t>
      </w:r>
    </w:p>
    <w:p w14:paraId="0959C147" w14:textId="21F3AA1F" w:rsidR="00893857" w:rsidRPr="00DF6CAC" w:rsidRDefault="00893857" w:rsidP="00BF7961">
      <w:r w:rsidRPr="00DF6CAC">
        <w:t>Table 1: Bushfire modelled conditions</w:t>
      </w: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3546"/>
        <w:gridCol w:w="3154"/>
        <w:gridCol w:w="3154"/>
      </w:tblGrid>
      <w:tr w:rsidR="00D56E8E" w:rsidRPr="00DF6CAC" w14:paraId="10A40587" w14:textId="77777777" w:rsidTr="00D56E8E">
        <w:tc>
          <w:tcPr>
            <w:tcW w:w="3546" w:type="dxa"/>
          </w:tcPr>
          <w:p w14:paraId="49A46361" w14:textId="0EADF1CD" w:rsidR="00D56E8E" w:rsidRPr="00DF6CAC" w:rsidRDefault="00D56E8E" w:rsidP="00DF6CA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CAC">
              <w:rPr>
                <w:b/>
                <w:bCs/>
              </w:rPr>
              <w:t>Conditions</w:t>
            </w:r>
          </w:p>
        </w:tc>
        <w:tc>
          <w:tcPr>
            <w:tcW w:w="3154" w:type="dxa"/>
          </w:tcPr>
          <w:p w14:paraId="249C0527" w14:textId="0135459A" w:rsidR="00D56E8E" w:rsidRPr="00DF6CAC" w:rsidRDefault="00D56E8E" w:rsidP="00DF6CA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CAC">
              <w:rPr>
                <w:b/>
                <w:bCs/>
              </w:rPr>
              <w:t>Control data set</w:t>
            </w:r>
          </w:p>
        </w:tc>
        <w:tc>
          <w:tcPr>
            <w:tcW w:w="3154" w:type="dxa"/>
          </w:tcPr>
          <w:p w14:paraId="42855894" w14:textId="12929BBC" w:rsidR="00D56E8E" w:rsidRPr="00DF6CAC" w:rsidRDefault="006C010C" w:rsidP="00DF6CA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DF6CAC">
              <w:rPr>
                <w:b/>
                <w:bCs/>
              </w:rPr>
              <w:t>Test data set</w:t>
            </w:r>
          </w:p>
        </w:tc>
      </w:tr>
      <w:tr w:rsidR="00D56E8E" w14:paraId="3E6011A5" w14:textId="77777777" w:rsidTr="00D56E8E">
        <w:tc>
          <w:tcPr>
            <w:tcW w:w="3546" w:type="dxa"/>
          </w:tcPr>
          <w:p w14:paraId="56496DC3" w14:textId="77777777" w:rsidR="00D56E8E" w:rsidRDefault="00C45F25" w:rsidP="008071A5">
            <w:pPr>
              <w:widowControl/>
              <w:spacing w:line="240" w:lineRule="auto"/>
            </w:pPr>
            <w:r>
              <w:t>Relative humidity</w:t>
            </w:r>
          </w:p>
          <w:p w14:paraId="7F74C4C3" w14:textId="510BD171" w:rsidR="00E2262B" w:rsidRDefault="00E2262B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1BE0BC94" w14:textId="77777777" w:rsidR="00D56E8E" w:rsidRDefault="00D56E8E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3DAD59F0" w14:textId="207AA38B" w:rsidR="00D56E8E" w:rsidRDefault="00D56E8E" w:rsidP="008071A5">
            <w:pPr>
              <w:widowControl/>
              <w:spacing w:line="240" w:lineRule="auto"/>
            </w:pPr>
          </w:p>
        </w:tc>
      </w:tr>
      <w:tr w:rsidR="00D56E8E" w14:paraId="56733A95" w14:textId="77777777" w:rsidTr="00D56E8E">
        <w:tc>
          <w:tcPr>
            <w:tcW w:w="3546" w:type="dxa"/>
          </w:tcPr>
          <w:p w14:paraId="701DE5A3" w14:textId="77777777" w:rsidR="00D56E8E" w:rsidRDefault="00C45F25" w:rsidP="008071A5">
            <w:pPr>
              <w:widowControl/>
              <w:spacing w:line="240" w:lineRule="auto"/>
            </w:pPr>
            <w:r>
              <w:t>Temperature</w:t>
            </w:r>
          </w:p>
          <w:p w14:paraId="0691CF65" w14:textId="3654C34E" w:rsidR="00E2262B" w:rsidRDefault="00E2262B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2F2B7B2D" w14:textId="77777777" w:rsidR="00D56E8E" w:rsidRDefault="00D56E8E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22CE111D" w14:textId="207477FA" w:rsidR="00D56E8E" w:rsidRDefault="00D56E8E" w:rsidP="008071A5">
            <w:pPr>
              <w:widowControl/>
              <w:spacing w:line="240" w:lineRule="auto"/>
            </w:pPr>
          </w:p>
        </w:tc>
      </w:tr>
      <w:tr w:rsidR="00D56E8E" w14:paraId="71B344EA" w14:textId="77777777" w:rsidTr="00D56E8E">
        <w:tc>
          <w:tcPr>
            <w:tcW w:w="3546" w:type="dxa"/>
          </w:tcPr>
          <w:p w14:paraId="66E3779C" w14:textId="77777777" w:rsidR="00D56E8E" w:rsidRDefault="00C45F25" w:rsidP="008071A5">
            <w:pPr>
              <w:widowControl/>
              <w:spacing w:line="240" w:lineRule="auto"/>
            </w:pPr>
            <w:r>
              <w:t>Wind speed</w:t>
            </w:r>
          </w:p>
          <w:p w14:paraId="1D9B570C" w14:textId="72F07841" w:rsidR="00E2262B" w:rsidRDefault="00E2262B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17793D7F" w14:textId="77777777" w:rsidR="00D56E8E" w:rsidRDefault="00D56E8E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6B6736EE" w14:textId="79D9114A" w:rsidR="00D56E8E" w:rsidRDefault="00D56E8E" w:rsidP="008071A5">
            <w:pPr>
              <w:widowControl/>
              <w:spacing w:line="240" w:lineRule="auto"/>
            </w:pPr>
          </w:p>
        </w:tc>
      </w:tr>
      <w:tr w:rsidR="00D56E8E" w14:paraId="44F2168B" w14:textId="77777777" w:rsidTr="00D56E8E">
        <w:tc>
          <w:tcPr>
            <w:tcW w:w="3546" w:type="dxa"/>
          </w:tcPr>
          <w:p w14:paraId="6DF5117B" w14:textId="77777777" w:rsidR="00D56E8E" w:rsidRDefault="00C45F25" w:rsidP="008071A5">
            <w:pPr>
              <w:widowControl/>
              <w:spacing w:line="240" w:lineRule="auto"/>
            </w:pPr>
            <w:r>
              <w:t>Wind direction</w:t>
            </w:r>
          </w:p>
          <w:p w14:paraId="0567B9FA" w14:textId="4BBB6584" w:rsidR="00E2262B" w:rsidRDefault="00E2262B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6E7C0663" w14:textId="77777777" w:rsidR="00D56E8E" w:rsidRDefault="00D56E8E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77564DC3" w14:textId="7AE99813" w:rsidR="00D56E8E" w:rsidRDefault="00D56E8E" w:rsidP="008071A5">
            <w:pPr>
              <w:widowControl/>
              <w:spacing w:line="240" w:lineRule="auto"/>
            </w:pPr>
          </w:p>
        </w:tc>
      </w:tr>
      <w:tr w:rsidR="00D56E8E" w14:paraId="6EAAD366" w14:textId="77777777" w:rsidTr="00D56E8E">
        <w:tc>
          <w:tcPr>
            <w:tcW w:w="3546" w:type="dxa"/>
          </w:tcPr>
          <w:p w14:paraId="6CB8250F" w14:textId="77777777" w:rsidR="00D56E8E" w:rsidRDefault="00C45F25" w:rsidP="008071A5">
            <w:pPr>
              <w:widowControl/>
              <w:spacing w:line="240" w:lineRule="auto"/>
            </w:pPr>
            <w:r>
              <w:t>Topography</w:t>
            </w:r>
          </w:p>
          <w:p w14:paraId="1657B122" w14:textId="5CBC9928" w:rsidR="00E2262B" w:rsidRDefault="00E2262B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31CE3EDE" w14:textId="77777777" w:rsidR="00D56E8E" w:rsidRDefault="00D56E8E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3D3328A3" w14:textId="7199BC00" w:rsidR="00D56E8E" w:rsidRDefault="00D56E8E" w:rsidP="008071A5">
            <w:pPr>
              <w:widowControl/>
              <w:spacing w:line="240" w:lineRule="auto"/>
            </w:pPr>
          </w:p>
        </w:tc>
      </w:tr>
      <w:tr w:rsidR="00497A48" w14:paraId="6CBDF384" w14:textId="77777777" w:rsidTr="00D56E8E">
        <w:tc>
          <w:tcPr>
            <w:tcW w:w="3546" w:type="dxa"/>
          </w:tcPr>
          <w:p w14:paraId="306A3396" w14:textId="77777777" w:rsidR="00CF7768" w:rsidRDefault="00497A48" w:rsidP="008071A5">
            <w:pPr>
              <w:widowControl/>
              <w:spacing w:line="240" w:lineRule="auto"/>
            </w:pPr>
            <w:r>
              <w:t>Surface fuel hazard score</w:t>
            </w:r>
            <w:r w:rsidR="00CF7768">
              <w:t xml:space="preserve"> </w:t>
            </w:r>
          </w:p>
          <w:p w14:paraId="17FF0B3A" w14:textId="30E731B1" w:rsidR="00497A48" w:rsidRDefault="00CF7768" w:rsidP="008071A5">
            <w:pPr>
              <w:widowControl/>
              <w:spacing w:line="240" w:lineRule="auto"/>
            </w:pPr>
            <w:r>
              <w:t>(if applicable)</w:t>
            </w:r>
          </w:p>
        </w:tc>
        <w:tc>
          <w:tcPr>
            <w:tcW w:w="3154" w:type="dxa"/>
          </w:tcPr>
          <w:p w14:paraId="2E5E6A97" w14:textId="77777777" w:rsidR="00497A48" w:rsidRDefault="00497A48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772BF75F" w14:textId="77777777" w:rsidR="00497A48" w:rsidRDefault="00497A48" w:rsidP="008071A5">
            <w:pPr>
              <w:widowControl/>
              <w:spacing w:line="240" w:lineRule="auto"/>
            </w:pPr>
          </w:p>
        </w:tc>
      </w:tr>
      <w:tr w:rsidR="00497A48" w14:paraId="533BEE44" w14:textId="77777777" w:rsidTr="00D56E8E">
        <w:tc>
          <w:tcPr>
            <w:tcW w:w="3546" w:type="dxa"/>
          </w:tcPr>
          <w:p w14:paraId="4E94FE83" w14:textId="77777777" w:rsidR="00497A48" w:rsidRDefault="00CF7768" w:rsidP="008071A5">
            <w:pPr>
              <w:widowControl/>
              <w:spacing w:line="240" w:lineRule="auto"/>
            </w:pPr>
            <w:r>
              <w:t>Near-surface</w:t>
            </w:r>
            <w:r w:rsidR="00497A48">
              <w:t xml:space="preserve"> fuel</w:t>
            </w:r>
            <w:r>
              <w:t xml:space="preserve"> hazard score</w:t>
            </w:r>
          </w:p>
          <w:p w14:paraId="7C1C32EC" w14:textId="1DFACC8D" w:rsidR="00CF7768" w:rsidRDefault="00CF7768" w:rsidP="008071A5">
            <w:pPr>
              <w:widowControl/>
              <w:spacing w:line="240" w:lineRule="auto"/>
            </w:pPr>
            <w:r>
              <w:t>(if applicable)</w:t>
            </w:r>
          </w:p>
        </w:tc>
        <w:tc>
          <w:tcPr>
            <w:tcW w:w="3154" w:type="dxa"/>
          </w:tcPr>
          <w:p w14:paraId="60DA8C48" w14:textId="77777777" w:rsidR="00497A48" w:rsidRDefault="00497A48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3B44A35D" w14:textId="77777777" w:rsidR="00497A48" w:rsidRDefault="00497A48" w:rsidP="008071A5">
            <w:pPr>
              <w:widowControl/>
              <w:spacing w:line="240" w:lineRule="auto"/>
            </w:pPr>
          </w:p>
        </w:tc>
      </w:tr>
      <w:tr w:rsidR="00497A48" w14:paraId="2D1BF12B" w14:textId="77777777" w:rsidTr="00D56E8E">
        <w:tc>
          <w:tcPr>
            <w:tcW w:w="3546" w:type="dxa"/>
          </w:tcPr>
          <w:p w14:paraId="39DCFBC8" w14:textId="77777777" w:rsidR="00497A48" w:rsidRDefault="00CF7768" w:rsidP="008071A5">
            <w:pPr>
              <w:widowControl/>
              <w:spacing w:line="240" w:lineRule="auto"/>
            </w:pPr>
            <w:r>
              <w:t>Near-surface</w:t>
            </w:r>
            <w:r w:rsidR="00497A48">
              <w:t xml:space="preserve"> fuel height</w:t>
            </w:r>
          </w:p>
          <w:p w14:paraId="3B3D1932" w14:textId="27E744ED" w:rsidR="00CF7768" w:rsidRDefault="00CF7768" w:rsidP="008071A5">
            <w:pPr>
              <w:widowControl/>
              <w:spacing w:line="240" w:lineRule="auto"/>
            </w:pPr>
            <w:r>
              <w:t>(if applicable)</w:t>
            </w:r>
          </w:p>
        </w:tc>
        <w:tc>
          <w:tcPr>
            <w:tcW w:w="3154" w:type="dxa"/>
          </w:tcPr>
          <w:p w14:paraId="31FC5CE5" w14:textId="77777777" w:rsidR="00497A48" w:rsidRDefault="00497A48" w:rsidP="008071A5">
            <w:pPr>
              <w:widowControl/>
              <w:spacing w:line="240" w:lineRule="auto"/>
            </w:pPr>
          </w:p>
        </w:tc>
        <w:tc>
          <w:tcPr>
            <w:tcW w:w="3154" w:type="dxa"/>
          </w:tcPr>
          <w:p w14:paraId="39848CD7" w14:textId="77777777" w:rsidR="00497A48" w:rsidRDefault="00497A48" w:rsidP="008071A5">
            <w:pPr>
              <w:widowControl/>
              <w:spacing w:line="240" w:lineRule="auto"/>
            </w:pPr>
          </w:p>
        </w:tc>
      </w:tr>
    </w:tbl>
    <w:p w14:paraId="3092259A" w14:textId="2C62AAEB" w:rsidR="00C401AE" w:rsidRDefault="00BF7961" w:rsidP="00BF7961">
      <w:r>
        <w:tab/>
      </w:r>
    </w:p>
    <w:p w14:paraId="74B25213" w14:textId="5234181E" w:rsidR="0090330B" w:rsidRDefault="00BF7961" w:rsidP="00BF7961">
      <w:r>
        <w:t xml:space="preserve">Table </w:t>
      </w:r>
      <w:r w:rsidR="00893857">
        <w:t>2</w:t>
      </w:r>
      <w:r>
        <w:t>: The</w:t>
      </w:r>
      <w:r w:rsidR="00352FCB">
        <w:t xml:space="preserve"> calculated speed of the fire front during each 30 minutes</w:t>
      </w:r>
      <w:r w:rsidR="00363824">
        <w:t xml:space="preserve"> in </w:t>
      </w:r>
      <w:r w:rsidR="0004554D">
        <w:t>‘</w:t>
      </w:r>
      <w:r w:rsidR="00CA5328">
        <w:t>Controlled</w:t>
      </w:r>
      <w:r w:rsidR="0004554D">
        <w:t>’</w:t>
      </w:r>
      <w:r w:rsidR="00CA5328">
        <w:t xml:space="preserve"> conditions</w:t>
      </w:r>
      <w:r w:rsidR="00352FC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701"/>
        <w:gridCol w:w="1701"/>
      </w:tblGrid>
      <w:tr w:rsidR="00517724" w:rsidRPr="0097489B" w14:paraId="0D6DC5A1" w14:textId="77777777" w:rsidTr="00517724">
        <w:tc>
          <w:tcPr>
            <w:tcW w:w="1980" w:type="dxa"/>
          </w:tcPr>
          <w:p w14:paraId="10A4CAD4" w14:textId="77777777" w:rsidR="00F82C51" w:rsidRPr="0097489B" w:rsidRDefault="00F82C51" w:rsidP="0097489B">
            <w:pPr>
              <w:spacing w:after="0"/>
              <w:jc w:val="center"/>
              <w:rPr>
                <w:b/>
                <w:bCs/>
              </w:rPr>
            </w:pPr>
          </w:p>
          <w:p w14:paraId="2F307354" w14:textId="77777777" w:rsidR="00F82C51" w:rsidRPr="0097489B" w:rsidRDefault="00F82C51" w:rsidP="0097489B">
            <w:pPr>
              <w:spacing w:after="0"/>
              <w:jc w:val="center"/>
              <w:rPr>
                <w:b/>
                <w:bCs/>
              </w:rPr>
            </w:pPr>
          </w:p>
          <w:p w14:paraId="53068912" w14:textId="68A8CF95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Time (hours)</w:t>
            </w:r>
          </w:p>
          <w:p w14:paraId="06A35660" w14:textId="2D193AC0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478F3474" w14:textId="0092FEFE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Distance between modelled fire front edge</w:t>
            </w:r>
            <w:r w:rsidR="009323CB" w:rsidRPr="0097489B">
              <w:rPr>
                <w:b/>
                <w:bCs/>
              </w:rPr>
              <w:t>s</w:t>
            </w:r>
          </w:p>
          <w:p w14:paraId="199234F0" w14:textId="4B3EC895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(cm)</w:t>
            </w:r>
          </w:p>
          <w:p w14:paraId="43356429" w14:textId="50A85D86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(A)</w:t>
            </w:r>
          </w:p>
        </w:tc>
        <w:tc>
          <w:tcPr>
            <w:tcW w:w="1985" w:type="dxa"/>
          </w:tcPr>
          <w:p w14:paraId="60E1AFD6" w14:textId="77777777" w:rsidR="00F82C51" w:rsidRPr="0097489B" w:rsidRDefault="00F82C51" w:rsidP="0097489B">
            <w:pPr>
              <w:spacing w:after="0"/>
              <w:jc w:val="center"/>
              <w:rPr>
                <w:b/>
                <w:bCs/>
              </w:rPr>
            </w:pPr>
          </w:p>
          <w:p w14:paraId="72CDB9D9" w14:textId="611AEC22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Scale distance</w:t>
            </w:r>
          </w:p>
          <w:p w14:paraId="34C74E5A" w14:textId="77777777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(km)</w:t>
            </w:r>
          </w:p>
          <w:p w14:paraId="72505714" w14:textId="4684258B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(B)</w:t>
            </w:r>
          </w:p>
        </w:tc>
        <w:tc>
          <w:tcPr>
            <w:tcW w:w="1701" w:type="dxa"/>
          </w:tcPr>
          <w:p w14:paraId="48A15577" w14:textId="77777777" w:rsidR="00F82C51" w:rsidRPr="0097489B" w:rsidRDefault="00F82C51" w:rsidP="0097489B">
            <w:pPr>
              <w:spacing w:after="0"/>
              <w:jc w:val="center"/>
              <w:rPr>
                <w:b/>
                <w:bCs/>
              </w:rPr>
            </w:pPr>
          </w:p>
          <w:p w14:paraId="7027F70B" w14:textId="02606F7A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 xml:space="preserve">Measured scale length (cm) </w:t>
            </w:r>
          </w:p>
          <w:p w14:paraId="0F298079" w14:textId="483D45D9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(C)</w:t>
            </w:r>
          </w:p>
        </w:tc>
        <w:tc>
          <w:tcPr>
            <w:tcW w:w="1701" w:type="dxa"/>
          </w:tcPr>
          <w:p w14:paraId="68E1192E" w14:textId="77777777" w:rsidR="00F82C51" w:rsidRPr="0097489B" w:rsidRDefault="00F82C51" w:rsidP="0097489B">
            <w:pPr>
              <w:spacing w:after="0"/>
              <w:jc w:val="center"/>
              <w:rPr>
                <w:b/>
                <w:bCs/>
              </w:rPr>
            </w:pPr>
          </w:p>
          <w:p w14:paraId="64671A81" w14:textId="297DEAAD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 xml:space="preserve">Actual distance </w:t>
            </w:r>
            <w:r w:rsidR="008071A5" w:rsidRPr="0097489B">
              <w:rPr>
                <w:b/>
                <w:bCs/>
              </w:rPr>
              <w:t xml:space="preserve">the </w:t>
            </w:r>
            <w:r w:rsidRPr="0097489B">
              <w:rPr>
                <w:b/>
                <w:bCs/>
              </w:rPr>
              <w:t>fire travelled</w:t>
            </w:r>
          </w:p>
          <w:p w14:paraId="46324C24" w14:textId="5B6A5C6F" w:rsidR="00517724" w:rsidRPr="0097489B" w:rsidRDefault="00517724" w:rsidP="0097489B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</w:t>
            </w:r>
            <w:proofErr w:type="spellStart"/>
            <w:r w:rsidRPr="0097489B">
              <w:rPr>
                <w:b/>
                <w:bCs/>
              </w:rPr>
              <w:t>AxB</w:t>
            </w:r>
            <w:proofErr w:type="spellEnd"/>
            <w:r w:rsidRPr="0097489B">
              <w:rPr>
                <w:b/>
                <w:bCs/>
              </w:rPr>
              <w:t>)</w:t>
            </w:r>
            <w:r w:rsidRPr="0097489B">
              <w:rPr>
                <w:rFonts w:cstheme="minorHAnsi"/>
                <w:b/>
                <w:bCs/>
              </w:rPr>
              <w:t>÷</w:t>
            </w:r>
            <w:r w:rsidRPr="0097489B">
              <w:rPr>
                <w:b/>
                <w:bCs/>
              </w:rPr>
              <w:t>C</w:t>
            </w:r>
          </w:p>
        </w:tc>
      </w:tr>
      <w:tr w:rsidR="00517724" w14:paraId="683DED6B" w14:textId="77777777" w:rsidTr="00517724">
        <w:tc>
          <w:tcPr>
            <w:tcW w:w="1980" w:type="dxa"/>
          </w:tcPr>
          <w:p w14:paraId="47436590" w14:textId="1254D51C" w:rsidR="00517724" w:rsidRPr="00131640" w:rsidRDefault="00131640" w:rsidP="008071A5">
            <w:pPr>
              <w:pStyle w:val="ListParagraph"/>
              <w:spacing w:before="240"/>
            </w:pPr>
            <w:r>
              <w:t xml:space="preserve">0 - </w:t>
            </w:r>
            <w:r w:rsidR="00517724" w:rsidRPr="00131640">
              <w:t>0.5</w:t>
            </w:r>
          </w:p>
        </w:tc>
        <w:tc>
          <w:tcPr>
            <w:tcW w:w="1984" w:type="dxa"/>
          </w:tcPr>
          <w:p w14:paraId="7F9C285D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24C57CEF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4756AE1F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6362B82C" w14:textId="77777777" w:rsidR="00517724" w:rsidRDefault="00517724" w:rsidP="008071A5">
            <w:pPr>
              <w:spacing w:before="240"/>
            </w:pPr>
          </w:p>
        </w:tc>
      </w:tr>
      <w:tr w:rsidR="00517724" w14:paraId="2C6E9445" w14:textId="77777777" w:rsidTr="00517724">
        <w:tc>
          <w:tcPr>
            <w:tcW w:w="1980" w:type="dxa"/>
          </w:tcPr>
          <w:p w14:paraId="2ACA1D0E" w14:textId="2A33500B" w:rsidR="00517724" w:rsidRDefault="00131640" w:rsidP="008071A5">
            <w:pPr>
              <w:spacing w:before="240"/>
              <w:jc w:val="center"/>
            </w:pPr>
            <w:r>
              <w:t xml:space="preserve">0.5 - </w:t>
            </w:r>
            <w:r w:rsidR="00517724">
              <w:t>1.0</w:t>
            </w:r>
          </w:p>
        </w:tc>
        <w:tc>
          <w:tcPr>
            <w:tcW w:w="1984" w:type="dxa"/>
          </w:tcPr>
          <w:p w14:paraId="26C96D3E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18709E1F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336EC063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3AD7677D" w14:textId="77777777" w:rsidR="00517724" w:rsidRDefault="00517724" w:rsidP="008071A5">
            <w:pPr>
              <w:spacing w:before="240"/>
            </w:pPr>
          </w:p>
        </w:tc>
      </w:tr>
      <w:tr w:rsidR="00517724" w14:paraId="44D12F81" w14:textId="77777777" w:rsidTr="00517724">
        <w:tc>
          <w:tcPr>
            <w:tcW w:w="1980" w:type="dxa"/>
          </w:tcPr>
          <w:p w14:paraId="293AD5A9" w14:textId="202C2DDC" w:rsidR="00517724" w:rsidRDefault="00131640" w:rsidP="008071A5">
            <w:pPr>
              <w:spacing w:before="240"/>
              <w:jc w:val="center"/>
            </w:pPr>
            <w:r>
              <w:t xml:space="preserve">1.0 - </w:t>
            </w:r>
            <w:r w:rsidR="00517724">
              <w:t>1.5</w:t>
            </w:r>
          </w:p>
        </w:tc>
        <w:tc>
          <w:tcPr>
            <w:tcW w:w="1984" w:type="dxa"/>
          </w:tcPr>
          <w:p w14:paraId="51238FE2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5C53A29F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0F929F95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0700C73D" w14:textId="77777777" w:rsidR="00517724" w:rsidRDefault="00517724" w:rsidP="008071A5">
            <w:pPr>
              <w:spacing w:before="240"/>
            </w:pPr>
          </w:p>
        </w:tc>
      </w:tr>
      <w:tr w:rsidR="00517724" w14:paraId="53CE416C" w14:textId="77777777" w:rsidTr="00517724">
        <w:tc>
          <w:tcPr>
            <w:tcW w:w="1980" w:type="dxa"/>
          </w:tcPr>
          <w:p w14:paraId="281838A3" w14:textId="07E97397" w:rsidR="00517724" w:rsidRDefault="00131640" w:rsidP="008071A5">
            <w:pPr>
              <w:spacing w:before="240"/>
              <w:jc w:val="center"/>
            </w:pPr>
            <w:r>
              <w:t xml:space="preserve">1.5 - </w:t>
            </w:r>
            <w:r w:rsidR="00517724">
              <w:t>2.0</w:t>
            </w:r>
          </w:p>
        </w:tc>
        <w:tc>
          <w:tcPr>
            <w:tcW w:w="1984" w:type="dxa"/>
          </w:tcPr>
          <w:p w14:paraId="444197B6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2365FA6F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1A453B95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6D0B9300" w14:textId="77777777" w:rsidR="00517724" w:rsidRDefault="00517724" w:rsidP="008071A5">
            <w:pPr>
              <w:spacing w:before="240"/>
            </w:pPr>
          </w:p>
        </w:tc>
      </w:tr>
      <w:tr w:rsidR="00517724" w14:paraId="568B9E45" w14:textId="77777777" w:rsidTr="00517724">
        <w:tc>
          <w:tcPr>
            <w:tcW w:w="1980" w:type="dxa"/>
          </w:tcPr>
          <w:p w14:paraId="2AB0A2DA" w14:textId="4F16736A" w:rsidR="00517724" w:rsidRDefault="00131640" w:rsidP="008071A5">
            <w:pPr>
              <w:spacing w:before="240"/>
              <w:jc w:val="center"/>
            </w:pPr>
            <w:r>
              <w:t xml:space="preserve">2.0 - </w:t>
            </w:r>
            <w:r w:rsidR="00517724">
              <w:t>2.5</w:t>
            </w:r>
          </w:p>
        </w:tc>
        <w:tc>
          <w:tcPr>
            <w:tcW w:w="1984" w:type="dxa"/>
          </w:tcPr>
          <w:p w14:paraId="55645E22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067C2F7F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6536D940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04395C59" w14:textId="77777777" w:rsidR="00517724" w:rsidRDefault="00517724" w:rsidP="008071A5">
            <w:pPr>
              <w:spacing w:before="240"/>
            </w:pPr>
          </w:p>
        </w:tc>
      </w:tr>
      <w:tr w:rsidR="00517724" w14:paraId="6A9FD0E7" w14:textId="77777777" w:rsidTr="00517724">
        <w:tc>
          <w:tcPr>
            <w:tcW w:w="1980" w:type="dxa"/>
          </w:tcPr>
          <w:p w14:paraId="4543A511" w14:textId="30D8787C" w:rsidR="00517724" w:rsidRDefault="00131640" w:rsidP="008071A5">
            <w:pPr>
              <w:spacing w:before="240"/>
              <w:jc w:val="center"/>
            </w:pPr>
            <w:r>
              <w:t xml:space="preserve">2.5 - </w:t>
            </w:r>
            <w:r w:rsidR="00517724">
              <w:t>3.0</w:t>
            </w:r>
          </w:p>
        </w:tc>
        <w:tc>
          <w:tcPr>
            <w:tcW w:w="1984" w:type="dxa"/>
          </w:tcPr>
          <w:p w14:paraId="4F205B83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27637E5E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2EF3A475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53F8DAD8" w14:textId="77777777" w:rsidR="00517724" w:rsidRDefault="00517724" w:rsidP="008071A5">
            <w:pPr>
              <w:spacing w:before="240"/>
            </w:pPr>
          </w:p>
        </w:tc>
      </w:tr>
      <w:tr w:rsidR="00517724" w14:paraId="1696A6ED" w14:textId="77777777" w:rsidTr="00517724">
        <w:tc>
          <w:tcPr>
            <w:tcW w:w="1980" w:type="dxa"/>
          </w:tcPr>
          <w:p w14:paraId="101E1433" w14:textId="54D380EE" w:rsidR="00517724" w:rsidRDefault="00131640" w:rsidP="008071A5">
            <w:pPr>
              <w:spacing w:before="240"/>
              <w:jc w:val="center"/>
            </w:pPr>
            <w:r>
              <w:t xml:space="preserve">3.0 - </w:t>
            </w:r>
            <w:r w:rsidR="00517724">
              <w:t>3.5</w:t>
            </w:r>
          </w:p>
        </w:tc>
        <w:tc>
          <w:tcPr>
            <w:tcW w:w="1984" w:type="dxa"/>
          </w:tcPr>
          <w:p w14:paraId="6CF999AE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3E89880B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3D34F420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33863935" w14:textId="77777777" w:rsidR="00517724" w:rsidRDefault="00517724" w:rsidP="008071A5">
            <w:pPr>
              <w:spacing w:before="240"/>
            </w:pPr>
          </w:p>
        </w:tc>
      </w:tr>
      <w:tr w:rsidR="00517724" w14:paraId="6B2BB6DD" w14:textId="77777777" w:rsidTr="00517724">
        <w:tc>
          <w:tcPr>
            <w:tcW w:w="1980" w:type="dxa"/>
          </w:tcPr>
          <w:p w14:paraId="2E979D35" w14:textId="57B5856D" w:rsidR="00517724" w:rsidRDefault="00C637CF" w:rsidP="008071A5">
            <w:pPr>
              <w:spacing w:before="240"/>
              <w:jc w:val="center"/>
            </w:pPr>
            <w:r>
              <w:t xml:space="preserve">3.5 - </w:t>
            </w:r>
            <w:r w:rsidR="00517724">
              <w:t>4.</w:t>
            </w:r>
            <w:r w:rsidR="00131640">
              <w:t>0</w:t>
            </w:r>
          </w:p>
        </w:tc>
        <w:tc>
          <w:tcPr>
            <w:tcW w:w="1984" w:type="dxa"/>
          </w:tcPr>
          <w:p w14:paraId="0976D05A" w14:textId="77777777" w:rsidR="00517724" w:rsidRDefault="00517724" w:rsidP="008071A5">
            <w:pPr>
              <w:spacing w:before="240"/>
            </w:pPr>
          </w:p>
        </w:tc>
        <w:tc>
          <w:tcPr>
            <w:tcW w:w="1985" w:type="dxa"/>
          </w:tcPr>
          <w:p w14:paraId="2E23B4DC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2ADE1D30" w14:textId="77777777" w:rsidR="00517724" w:rsidRDefault="00517724" w:rsidP="008071A5">
            <w:pPr>
              <w:spacing w:before="240"/>
            </w:pPr>
          </w:p>
        </w:tc>
        <w:tc>
          <w:tcPr>
            <w:tcW w:w="1701" w:type="dxa"/>
          </w:tcPr>
          <w:p w14:paraId="261275EF" w14:textId="77777777" w:rsidR="00517724" w:rsidRDefault="00517724" w:rsidP="008071A5">
            <w:pPr>
              <w:spacing w:before="240"/>
            </w:pPr>
          </w:p>
        </w:tc>
      </w:tr>
    </w:tbl>
    <w:p w14:paraId="0496BE53" w14:textId="438C3A67" w:rsidR="00CA5328" w:rsidRDefault="00CA5328" w:rsidP="00CA5328">
      <w:r>
        <w:lastRenderedPageBreak/>
        <w:t xml:space="preserve">Table 2: The calculated speed of the fire front during each 30 minutes in </w:t>
      </w:r>
      <w:r w:rsidR="0004554D">
        <w:t>‘</w:t>
      </w:r>
      <w:r>
        <w:t>Test</w:t>
      </w:r>
      <w:r w:rsidR="0004554D">
        <w:t>’</w:t>
      </w:r>
      <w:r>
        <w:t xml:space="preserve">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701"/>
        <w:gridCol w:w="1701"/>
      </w:tblGrid>
      <w:tr w:rsidR="00CA5328" w:rsidRPr="0097489B" w14:paraId="47F6AA74" w14:textId="77777777">
        <w:tc>
          <w:tcPr>
            <w:tcW w:w="1980" w:type="dxa"/>
          </w:tcPr>
          <w:p w14:paraId="26101686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</w:p>
          <w:p w14:paraId="523CD823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</w:p>
          <w:p w14:paraId="033C9F2B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Time (hours)</w:t>
            </w:r>
          </w:p>
          <w:p w14:paraId="47B2F00A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36AF8B0C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Distance between modelled fire front edges</w:t>
            </w:r>
          </w:p>
          <w:p w14:paraId="07762CEB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(cm)</w:t>
            </w:r>
          </w:p>
          <w:p w14:paraId="5BA5F9E1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(A)</w:t>
            </w:r>
          </w:p>
        </w:tc>
        <w:tc>
          <w:tcPr>
            <w:tcW w:w="1985" w:type="dxa"/>
          </w:tcPr>
          <w:p w14:paraId="097003A9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</w:p>
          <w:p w14:paraId="2949127C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Scale distance</w:t>
            </w:r>
          </w:p>
          <w:p w14:paraId="7356D957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(km)</w:t>
            </w:r>
          </w:p>
          <w:p w14:paraId="65DCC495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(B)</w:t>
            </w:r>
          </w:p>
        </w:tc>
        <w:tc>
          <w:tcPr>
            <w:tcW w:w="1701" w:type="dxa"/>
          </w:tcPr>
          <w:p w14:paraId="616E6A35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</w:p>
          <w:p w14:paraId="63ED6A8A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 xml:space="preserve">Measured scale length (cm) </w:t>
            </w:r>
          </w:p>
          <w:p w14:paraId="261D1091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(C)</w:t>
            </w:r>
          </w:p>
        </w:tc>
        <w:tc>
          <w:tcPr>
            <w:tcW w:w="1701" w:type="dxa"/>
          </w:tcPr>
          <w:p w14:paraId="44115BC0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</w:p>
          <w:p w14:paraId="68F99CC1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Actual distance the fire travelled</w:t>
            </w:r>
          </w:p>
          <w:p w14:paraId="4AFF874E" w14:textId="77777777" w:rsidR="00CA5328" w:rsidRPr="0097489B" w:rsidRDefault="00CA5328">
            <w:pPr>
              <w:spacing w:after="0"/>
              <w:jc w:val="center"/>
              <w:rPr>
                <w:b/>
                <w:bCs/>
              </w:rPr>
            </w:pPr>
            <w:r w:rsidRPr="0097489B">
              <w:rPr>
                <w:b/>
                <w:bCs/>
              </w:rPr>
              <w:t>(</w:t>
            </w:r>
            <w:proofErr w:type="spellStart"/>
            <w:r w:rsidRPr="0097489B">
              <w:rPr>
                <w:b/>
                <w:bCs/>
              </w:rPr>
              <w:t>AxB</w:t>
            </w:r>
            <w:proofErr w:type="spellEnd"/>
            <w:r w:rsidRPr="0097489B">
              <w:rPr>
                <w:b/>
                <w:bCs/>
              </w:rPr>
              <w:t>)</w:t>
            </w:r>
            <w:r w:rsidRPr="0097489B">
              <w:rPr>
                <w:rFonts w:cstheme="minorHAnsi"/>
                <w:b/>
                <w:bCs/>
              </w:rPr>
              <w:t>÷</w:t>
            </w:r>
            <w:r w:rsidRPr="0097489B">
              <w:rPr>
                <w:b/>
                <w:bCs/>
              </w:rPr>
              <w:t>C</w:t>
            </w:r>
          </w:p>
        </w:tc>
      </w:tr>
      <w:tr w:rsidR="00CA5328" w14:paraId="73825581" w14:textId="77777777">
        <w:tc>
          <w:tcPr>
            <w:tcW w:w="1980" w:type="dxa"/>
          </w:tcPr>
          <w:p w14:paraId="5CF60C4A" w14:textId="77777777" w:rsidR="00CA5328" w:rsidRPr="00131640" w:rsidRDefault="00CA5328">
            <w:pPr>
              <w:pStyle w:val="ListParagraph"/>
              <w:spacing w:before="240"/>
            </w:pPr>
            <w:r>
              <w:t xml:space="preserve">0 - </w:t>
            </w:r>
            <w:r w:rsidRPr="00131640">
              <w:t>0.5</w:t>
            </w:r>
          </w:p>
        </w:tc>
        <w:tc>
          <w:tcPr>
            <w:tcW w:w="1984" w:type="dxa"/>
          </w:tcPr>
          <w:p w14:paraId="66425F27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1B494711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6538203B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35395518" w14:textId="77777777" w:rsidR="00CA5328" w:rsidRDefault="00CA5328">
            <w:pPr>
              <w:spacing w:before="240"/>
            </w:pPr>
          </w:p>
        </w:tc>
      </w:tr>
      <w:tr w:rsidR="00CA5328" w14:paraId="34D7E53A" w14:textId="77777777">
        <w:tc>
          <w:tcPr>
            <w:tcW w:w="1980" w:type="dxa"/>
          </w:tcPr>
          <w:p w14:paraId="6A172342" w14:textId="77777777" w:rsidR="00CA5328" w:rsidRDefault="00CA5328">
            <w:pPr>
              <w:spacing w:before="240"/>
              <w:jc w:val="center"/>
            </w:pPr>
            <w:r>
              <w:t>0.5 - 1.0</w:t>
            </w:r>
          </w:p>
        </w:tc>
        <w:tc>
          <w:tcPr>
            <w:tcW w:w="1984" w:type="dxa"/>
          </w:tcPr>
          <w:p w14:paraId="14B07C50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519DBAAA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2B0EEF0A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76F51FF5" w14:textId="77777777" w:rsidR="00CA5328" w:rsidRDefault="00CA5328">
            <w:pPr>
              <w:spacing w:before="240"/>
            </w:pPr>
          </w:p>
        </w:tc>
      </w:tr>
      <w:tr w:rsidR="00CA5328" w14:paraId="33729F15" w14:textId="77777777">
        <w:tc>
          <w:tcPr>
            <w:tcW w:w="1980" w:type="dxa"/>
          </w:tcPr>
          <w:p w14:paraId="5981B936" w14:textId="77777777" w:rsidR="00CA5328" w:rsidRDefault="00CA5328">
            <w:pPr>
              <w:spacing w:before="240"/>
              <w:jc w:val="center"/>
            </w:pPr>
            <w:r>
              <w:t>1.0 - 1.5</w:t>
            </w:r>
          </w:p>
        </w:tc>
        <w:tc>
          <w:tcPr>
            <w:tcW w:w="1984" w:type="dxa"/>
          </w:tcPr>
          <w:p w14:paraId="60AB2FF8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225C37C1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46D3A7DA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40DB2DA3" w14:textId="77777777" w:rsidR="00CA5328" w:rsidRDefault="00CA5328">
            <w:pPr>
              <w:spacing w:before="240"/>
            </w:pPr>
          </w:p>
        </w:tc>
      </w:tr>
      <w:tr w:rsidR="00CA5328" w14:paraId="518EB17F" w14:textId="77777777">
        <w:tc>
          <w:tcPr>
            <w:tcW w:w="1980" w:type="dxa"/>
          </w:tcPr>
          <w:p w14:paraId="4F4DAC70" w14:textId="77777777" w:rsidR="00CA5328" w:rsidRDefault="00CA5328">
            <w:pPr>
              <w:spacing w:before="240"/>
              <w:jc w:val="center"/>
            </w:pPr>
            <w:r>
              <w:t>1.5 - 2.0</w:t>
            </w:r>
          </w:p>
        </w:tc>
        <w:tc>
          <w:tcPr>
            <w:tcW w:w="1984" w:type="dxa"/>
          </w:tcPr>
          <w:p w14:paraId="71DD2D49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4D1F393D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41E3AC68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5659E40D" w14:textId="77777777" w:rsidR="00CA5328" w:rsidRDefault="00CA5328">
            <w:pPr>
              <w:spacing w:before="240"/>
            </w:pPr>
          </w:p>
        </w:tc>
      </w:tr>
      <w:tr w:rsidR="00CA5328" w14:paraId="58575937" w14:textId="77777777">
        <w:tc>
          <w:tcPr>
            <w:tcW w:w="1980" w:type="dxa"/>
          </w:tcPr>
          <w:p w14:paraId="6A3C28C1" w14:textId="77777777" w:rsidR="00CA5328" w:rsidRDefault="00CA5328">
            <w:pPr>
              <w:spacing w:before="240"/>
              <w:jc w:val="center"/>
            </w:pPr>
            <w:r>
              <w:t>2.0 - 2.5</w:t>
            </w:r>
          </w:p>
        </w:tc>
        <w:tc>
          <w:tcPr>
            <w:tcW w:w="1984" w:type="dxa"/>
          </w:tcPr>
          <w:p w14:paraId="20F4693A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5B75AC3D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4C5D75A7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38776B2C" w14:textId="77777777" w:rsidR="00CA5328" w:rsidRDefault="00CA5328">
            <w:pPr>
              <w:spacing w:before="240"/>
            </w:pPr>
          </w:p>
        </w:tc>
      </w:tr>
      <w:tr w:rsidR="00CA5328" w14:paraId="38B86E27" w14:textId="77777777">
        <w:tc>
          <w:tcPr>
            <w:tcW w:w="1980" w:type="dxa"/>
          </w:tcPr>
          <w:p w14:paraId="2A0671D7" w14:textId="77777777" w:rsidR="00CA5328" w:rsidRDefault="00CA5328">
            <w:pPr>
              <w:spacing w:before="240"/>
              <w:jc w:val="center"/>
            </w:pPr>
            <w:r>
              <w:t>2.5 - 3.0</w:t>
            </w:r>
          </w:p>
        </w:tc>
        <w:tc>
          <w:tcPr>
            <w:tcW w:w="1984" w:type="dxa"/>
          </w:tcPr>
          <w:p w14:paraId="544A1D4C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3A52BE6F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1360694A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74B401DD" w14:textId="77777777" w:rsidR="00CA5328" w:rsidRDefault="00CA5328">
            <w:pPr>
              <w:spacing w:before="240"/>
            </w:pPr>
          </w:p>
        </w:tc>
      </w:tr>
      <w:tr w:rsidR="00CA5328" w14:paraId="005CB8E9" w14:textId="77777777">
        <w:tc>
          <w:tcPr>
            <w:tcW w:w="1980" w:type="dxa"/>
          </w:tcPr>
          <w:p w14:paraId="1666932E" w14:textId="77777777" w:rsidR="00CA5328" w:rsidRDefault="00CA5328">
            <w:pPr>
              <w:spacing w:before="240"/>
              <w:jc w:val="center"/>
            </w:pPr>
            <w:r>
              <w:t>3.0 - 3.5</w:t>
            </w:r>
          </w:p>
        </w:tc>
        <w:tc>
          <w:tcPr>
            <w:tcW w:w="1984" w:type="dxa"/>
          </w:tcPr>
          <w:p w14:paraId="78290A59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597EF2D7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7636FB58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3655459F" w14:textId="77777777" w:rsidR="00CA5328" w:rsidRDefault="00CA5328">
            <w:pPr>
              <w:spacing w:before="240"/>
            </w:pPr>
          </w:p>
        </w:tc>
      </w:tr>
      <w:tr w:rsidR="00CA5328" w14:paraId="2C26A01E" w14:textId="77777777">
        <w:tc>
          <w:tcPr>
            <w:tcW w:w="1980" w:type="dxa"/>
          </w:tcPr>
          <w:p w14:paraId="002E7573" w14:textId="77777777" w:rsidR="00CA5328" w:rsidRDefault="00CA5328">
            <w:pPr>
              <w:spacing w:before="240"/>
              <w:jc w:val="center"/>
            </w:pPr>
            <w:r>
              <w:t>3.5 - 4.0</w:t>
            </w:r>
          </w:p>
        </w:tc>
        <w:tc>
          <w:tcPr>
            <w:tcW w:w="1984" w:type="dxa"/>
          </w:tcPr>
          <w:p w14:paraId="115C761A" w14:textId="77777777" w:rsidR="00CA5328" w:rsidRDefault="00CA5328">
            <w:pPr>
              <w:spacing w:before="240"/>
            </w:pPr>
          </w:p>
        </w:tc>
        <w:tc>
          <w:tcPr>
            <w:tcW w:w="1985" w:type="dxa"/>
          </w:tcPr>
          <w:p w14:paraId="232B8393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57635ED2" w14:textId="77777777" w:rsidR="00CA5328" w:rsidRDefault="00CA5328">
            <w:pPr>
              <w:spacing w:before="240"/>
            </w:pPr>
          </w:p>
        </w:tc>
        <w:tc>
          <w:tcPr>
            <w:tcW w:w="1701" w:type="dxa"/>
          </w:tcPr>
          <w:p w14:paraId="1A398817" w14:textId="77777777" w:rsidR="00CA5328" w:rsidRDefault="00CA5328">
            <w:pPr>
              <w:spacing w:before="240"/>
            </w:pPr>
          </w:p>
        </w:tc>
      </w:tr>
    </w:tbl>
    <w:p w14:paraId="7AE1600D" w14:textId="15E793C3" w:rsidR="004446CD" w:rsidRDefault="004446CD" w:rsidP="004446CD">
      <w:pPr>
        <w:pStyle w:val="Heading3"/>
      </w:pPr>
      <w:r>
        <w:t>Discussion</w:t>
      </w:r>
    </w:p>
    <w:p w14:paraId="5B307BD9" w14:textId="51285F3A" w:rsidR="00492C5F" w:rsidRPr="00492C5F" w:rsidRDefault="00D17C66" w:rsidP="00CC788C">
      <w:pPr>
        <w:pStyle w:val="ListNumber"/>
        <w:numPr>
          <w:ilvl w:val="0"/>
          <w:numId w:val="45"/>
        </w:numPr>
      </w:pPr>
      <w:r>
        <w:t>Describe what t</w:t>
      </w:r>
      <w:r w:rsidR="00492C5F" w:rsidRPr="00492C5F">
        <w:t>he different line</w:t>
      </w:r>
      <w:r w:rsidR="00B1205E">
        <w:t>s in the bushfire data</w:t>
      </w:r>
      <w:r w:rsidR="00492C5F" w:rsidRPr="00492C5F">
        <w:t xml:space="preserve"> represent</w:t>
      </w:r>
      <w:r w:rsidR="00A97241">
        <w:t>.</w:t>
      </w:r>
    </w:p>
    <w:p w14:paraId="42B8DF21" w14:textId="561BF42A" w:rsidR="00267055" w:rsidRDefault="00E62033" w:rsidP="00CC788C">
      <w:pPr>
        <w:pStyle w:val="ListNumber"/>
      </w:pPr>
      <w:r>
        <w:t>Describe how you identified the direction (north, south, eas</w:t>
      </w:r>
      <w:r w:rsidR="00B1205E">
        <w:t>t, or</w:t>
      </w:r>
      <w:r>
        <w:t xml:space="preserve"> west) in the data</w:t>
      </w:r>
      <w:r w:rsidR="00CC788C">
        <w:t>.</w:t>
      </w:r>
    </w:p>
    <w:p w14:paraId="62CDEA9E" w14:textId="71D63B96" w:rsidR="00492C5F" w:rsidRDefault="00A97241" w:rsidP="00CC788C">
      <w:pPr>
        <w:pStyle w:val="ListNumber"/>
      </w:pPr>
      <w:r>
        <w:t>Describe h</w:t>
      </w:r>
      <w:r w:rsidR="00492C5F" w:rsidRPr="00492C5F">
        <w:t>ow</w:t>
      </w:r>
      <w:r>
        <w:t xml:space="preserve"> yo</w:t>
      </w:r>
      <w:r w:rsidR="00D17C66">
        <w:t>u</w:t>
      </w:r>
      <w:r w:rsidR="00492C5F" w:rsidRPr="00492C5F">
        <w:t xml:space="preserve"> measure</w:t>
      </w:r>
      <w:r>
        <w:t>d</w:t>
      </w:r>
      <w:r w:rsidR="00492C5F" w:rsidRPr="00492C5F">
        <w:t xml:space="preserve"> how far the fire</w:t>
      </w:r>
      <w:r>
        <w:t xml:space="preserve"> </w:t>
      </w:r>
      <w:r w:rsidR="00492C5F" w:rsidRPr="00492C5F">
        <w:t>spread from the ignition point in the first</w:t>
      </w:r>
      <w:r>
        <w:t xml:space="preserve"> 30 minutes.</w:t>
      </w:r>
    </w:p>
    <w:p w14:paraId="0F07BF68" w14:textId="1E60DB17" w:rsidR="003B106A" w:rsidRDefault="003B106A" w:rsidP="00CC788C">
      <w:pPr>
        <w:pStyle w:val="ListNumber"/>
      </w:pPr>
      <w:r>
        <w:t>Describe how parallax error</w:t>
      </w:r>
      <w:r w:rsidR="00664771">
        <w:t xml:space="preserve"> could affect your measurements with the ruler.</w:t>
      </w:r>
    </w:p>
    <w:p w14:paraId="178E3736" w14:textId="0C9FECF1" w:rsidR="000E5A2E" w:rsidRDefault="000E5A2E" w:rsidP="00CC788C">
      <w:pPr>
        <w:pStyle w:val="ListNumber"/>
      </w:pPr>
      <w:r>
        <w:t>Compare the difference in how fast the fire spread between</w:t>
      </w:r>
      <w:r w:rsidR="00DE41B3">
        <w:t xml:space="preserve"> the Control and the Test conditions.</w:t>
      </w:r>
    </w:p>
    <w:p w14:paraId="7B2479A3" w14:textId="3779C2B2" w:rsidR="00A12D64" w:rsidRDefault="00A12D64" w:rsidP="00CC788C">
      <w:pPr>
        <w:pStyle w:val="ListNumber"/>
      </w:pPr>
      <w:r>
        <w:t>Compare your results to the test conditions of other groups</w:t>
      </w:r>
      <w:r w:rsidR="00106001">
        <w:t xml:space="preserve"> in your class</w:t>
      </w:r>
      <w:r>
        <w:t xml:space="preserve">. Describe </w:t>
      </w:r>
      <w:r w:rsidR="007C6EBD">
        <w:t>the</w:t>
      </w:r>
      <w:r>
        <w:t xml:space="preserve"> factors</w:t>
      </w:r>
      <w:r w:rsidR="007C6EBD">
        <w:t xml:space="preserve"> that</w:t>
      </w:r>
      <w:r>
        <w:t xml:space="preserve"> increase</w:t>
      </w:r>
      <w:r w:rsidR="00106001">
        <w:t>d or decreased</w:t>
      </w:r>
      <w:r>
        <w:t xml:space="preserve"> the rate </w:t>
      </w:r>
      <w:r w:rsidR="007C6EBD">
        <w:t>bush</w:t>
      </w:r>
      <w:r>
        <w:t>fire spreads.</w:t>
      </w:r>
    </w:p>
    <w:p w14:paraId="63F7CC8B" w14:textId="6ABC5A79" w:rsidR="00B812B3" w:rsidRDefault="00B812B3" w:rsidP="00CC788C">
      <w:pPr>
        <w:pStyle w:val="ListNumber"/>
      </w:pPr>
      <w:r>
        <w:t xml:space="preserve">The CSIRO Spark program is based on the </w:t>
      </w:r>
      <w:r w:rsidR="00AC4470">
        <w:t xml:space="preserve">mathematical modelling of many </w:t>
      </w:r>
      <w:r w:rsidR="00D517A6">
        <w:t>scientists and mathematicians</w:t>
      </w:r>
      <w:r w:rsidR="00AC4470">
        <w:t>. Describe how</w:t>
      </w:r>
      <w:r w:rsidR="00D517A6">
        <w:t xml:space="preserve"> </w:t>
      </w:r>
      <w:r w:rsidR="00104D34">
        <w:t xml:space="preserve">data could have been gathered by the researchers to </w:t>
      </w:r>
      <w:r w:rsidR="00044C31">
        <w:t>include in the Spark program. (HINT: consider on the ground measurements and aerial measurements</w:t>
      </w:r>
      <w:r w:rsidR="00A92C90">
        <w:t>.)</w:t>
      </w:r>
    </w:p>
    <w:p w14:paraId="196612D2" w14:textId="3476D927" w:rsidR="00E60792" w:rsidRPr="00492C5F" w:rsidRDefault="00E60792" w:rsidP="00CC788C">
      <w:pPr>
        <w:pStyle w:val="ListNumber"/>
      </w:pPr>
      <w:r>
        <w:t xml:space="preserve">Explain how </w:t>
      </w:r>
      <w:r w:rsidR="00F958FE">
        <w:t xml:space="preserve">modelling of bushfires </w:t>
      </w:r>
      <w:r w:rsidR="00B812B3">
        <w:t xml:space="preserve">such as CSIRO Spark </w:t>
      </w:r>
      <w:r w:rsidR="00F958FE">
        <w:t>could be used by firefighters, government</w:t>
      </w:r>
      <w:r w:rsidR="00B812B3">
        <w:t>,</w:t>
      </w:r>
      <w:r w:rsidR="00F958FE">
        <w:t xml:space="preserve"> and community groups</w:t>
      </w:r>
    </w:p>
    <w:p w14:paraId="6E3E8BF6" w14:textId="689D6B04" w:rsidR="00A92C90" w:rsidRDefault="00A92C90" w:rsidP="00BA48E5">
      <w:pPr>
        <w:pStyle w:val="ListBullet2"/>
        <w:numPr>
          <w:ilvl w:val="0"/>
          <w:numId w:val="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A92C90">
        <w:rPr>
          <w:rFonts w:asciiTheme="majorHAnsi" w:hAnsiTheme="majorHAnsi" w:cstheme="majorHAnsi"/>
          <w:b/>
          <w:bCs/>
          <w:sz w:val="24"/>
          <w:szCs w:val="24"/>
        </w:rPr>
        <w:t>Extension</w:t>
      </w:r>
    </w:p>
    <w:p w14:paraId="3C8BD4BE" w14:textId="7561CD35" w:rsidR="00A92C90" w:rsidRPr="00A92C90" w:rsidRDefault="00FF311C" w:rsidP="00BA48E5">
      <w:pPr>
        <w:spacing w:line="276" w:lineRule="auto"/>
      </w:pPr>
      <w:r>
        <w:t xml:space="preserve">Use the Spark data of fires in two unknown areas. </w:t>
      </w:r>
      <w:r w:rsidR="00121137">
        <w:t xml:space="preserve">Hints of the type of fuel is provided by the background pictures. Use your knowledge of how fire travels to </w:t>
      </w:r>
      <w:r w:rsidR="00137423">
        <w:t xml:space="preserve">infer the weather and topography of the </w:t>
      </w:r>
      <w:r w:rsidR="00D345FE">
        <w:t>fire shown.</w:t>
      </w:r>
    </w:p>
    <w:sectPr w:rsidR="00A92C90" w:rsidRPr="00A92C90" w:rsidSect="00146B14">
      <w:type w:val="continuous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1B9A" w14:textId="77777777" w:rsidR="00012EFA" w:rsidRDefault="00012EFA" w:rsidP="00A21BF1">
      <w:pPr>
        <w:spacing w:line="240" w:lineRule="auto"/>
      </w:pPr>
      <w:r>
        <w:separator/>
      </w:r>
    </w:p>
  </w:endnote>
  <w:endnote w:type="continuationSeparator" w:id="0">
    <w:p w14:paraId="6A58039E" w14:textId="77777777" w:rsidR="00012EFA" w:rsidRDefault="00012EFA" w:rsidP="00A21BF1">
      <w:pPr>
        <w:spacing w:line="240" w:lineRule="auto"/>
      </w:pPr>
      <w:r>
        <w:continuationSeparator/>
      </w:r>
    </w:p>
  </w:endnote>
  <w:endnote w:type="continuationNotice" w:id="1">
    <w:p w14:paraId="1B90A67F" w14:textId="77777777" w:rsidR="00012EFA" w:rsidRDefault="00012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1C241AC" w14:textId="77777777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06C8238" w14:textId="77777777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6CAC" w14:textId="77777777" w:rsidR="00012EFA" w:rsidRDefault="00012EFA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BFC4D0D" w14:textId="77777777" w:rsidR="00012EFA" w:rsidRDefault="00012EFA" w:rsidP="00A21BF1">
      <w:pPr>
        <w:spacing w:line="240" w:lineRule="auto"/>
      </w:pPr>
      <w:r>
        <w:continuationSeparator/>
      </w:r>
    </w:p>
  </w:footnote>
  <w:footnote w:type="continuationNotice" w:id="1">
    <w:p w14:paraId="72125E9D" w14:textId="77777777" w:rsidR="00012EFA" w:rsidRDefault="00012E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7FF1C1A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7143D">
            <w:rPr>
              <w:b/>
              <w:bCs/>
              <w:noProof/>
              <w:sz w:val="22"/>
            </w:rPr>
            <w:t>Bushfires and ice • Modelling fire travel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16347C53"/>
    <w:multiLevelType w:val="multilevel"/>
    <w:tmpl w:val="0E9A96D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D183A"/>
    <w:multiLevelType w:val="multilevel"/>
    <w:tmpl w:val="2B8E2F66"/>
    <w:numStyleLink w:val="NumberedHeadings"/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80A1BA0"/>
    <w:multiLevelType w:val="hybridMultilevel"/>
    <w:tmpl w:val="94249466"/>
    <w:lvl w:ilvl="0" w:tplc="75FE1CD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C0397"/>
    <w:multiLevelType w:val="multilevel"/>
    <w:tmpl w:val="C92AE1F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5" w15:restartNumberingAfterBreak="0">
    <w:nsid w:val="51016011"/>
    <w:multiLevelType w:val="multilevel"/>
    <w:tmpl w:val="C2FCD396"/>
    <w:numStyleLink w:val="Numbers"/>
  </w:abstractNum>
  <w:abstractNum w:abstractNumId="26" w15:restartNumberingAfterBreak="0">
    <w:nsid w:val="51A03BD3"/>
    <w:multiLevelType w:val="multilevel"/>
    <w:tmpl w:val="488CB474"/>
    <w:numStyleLink w:val="Bullets"/>
  </w:abstractNum>
  <w:abstractNum w:abstractNumId="27" w15:restartNumberingAfterBreak="0">
    <w:nsid w:val="53BF16D8"/>
    <w:multiLevelType w:val="hybridMultilevel"/>
    <w:tmpl w:val="3080FE1A"/>
    <w:lvl w:ilvl="0" w:tplc="B46ACD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F15C10"/>
    <w:multiLevelType w:val="multilevel"/>
    <w:tmpl w:val="2B8E2F66"/>
    <w:numStyleLink w:val="NumberedHeadings"/>
  </w:abstractNum>
  <w:abstractNum w:abstractNumId="30" w15:restartNumberingAfterBreak="0">
    <w:nsid w:val="552E1834"/>
    <w:multiLevelType w:val="hybridMultilevel"/>
    <w:tmpl w:val="84C88DC8"/>
    <w:lvl w:ilvl="0" w:tplc="346444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61F"/>
    <w:multiLevelType w:val="hybridMultilevel"/>
    <w:tmpl w:val="FB6E3828"/>
    <w:lvl w:ilvl="0" w:tplc="F3E89E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68285B"/>
    <w:multiLevelType w:val="hybridMultilevel"/>
    <w:tmpl w:val="1EC84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B07E2"/>
    <w:multiLevelType w:val="multilevel"/>
    <w:tmpl w:val="C2FCD396"/>
    <w:numStyleLink w:val="Numbers"/>
  </w:abstractNum>
  <w:abstractNum w:abstractNumId="35" w15:restartNumberingAfterBreak="0">
    <w:nsid w:val="64171363"/>
    <w:multiLevelType w:val="multilevel"/>
    <w:tmpl w:val="26FAA784"/>
    <w:numStyleLink w:val="HeadingList"/>
  </w:abstractNum>
  <w:abstractNum w:abstractNumId="36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AC026BE"/>
    <w:multiLevelType w:val="multilevel"/>
    <w:tmpl w:val="A60E158E"/>
    <w:lvl w:ilvl="0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="Times New Roman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3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E1ACC"/>
    <w:multiLevelType w:val="multilevel"/>
    <w:tmpl w:val="488CB474"/>
    <w:numStyleLink w:val="Bullets"/>
  </w:abstractNum>
  <w:abstractNum w:abstractNumId="41" w15:restartNumberingAfterBreak="0">
    <w:nsid w:val="77484A8F"/>
    <w:multiLevelType w:val="multilevel"/>
    <w:tmpl w:val="C2FCD396"/>
    <w:numStyleLink w:val="Numbers"/>
  </w:abstractNum>
  <w:abstractNum w:abstractNumId="42" w15:restartNumberingAfterBreak="0">
    <w:nsid w:val="77B1234B"/>
    <w:multiLevelType w:val="multilevel"/>
    <w:tmpl w:val="C2FCD396"/>
    <w:numStyleLink w:val="Numbers"/>
  </w:abstractNum>
  <w:abstractNum w:abstractNumId="43" w15:restartNumberingAfterBreak="0">
    <w:nsid w:val="7B7A509C"/>
    <w:multiLevelType w:val="multilevel"/>
    <w:tmpl w:val="0E9A96D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num w:numId="1" w16cid:durableId="13886489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2"/>
  </w:num>
  <w:num w:numId="7" w16cid:durableId="1421828783">
    <w:abstractNumId w:val="38"/>
  </w:num>
  <w:num w:numId="8" w16cid:durableId="924455219">
    <w:abstractNumId w:val="28"/>
  </w:num>
  <w:num w:numId="9" w16cid:durableId="943456978">
    <w:abstractNumId w:val="6"/>
  </w:num>
  <w:num w:numId="10" w16cid:durableId="8145819">
    <w:abstractNumId w:val="18"/>
  </w:num>
  <w:num w:numId="11" w16cid:durableId="39402709">
    <w:abstractNumId w:val="39"/>
  </w:num>
  <w:num w:numId="12" w16cid:durableId="1935043804">
    <w:abstractNumId w:val="15"/>
  </w:num>
  <w:num w:numId="13" w16cid:durableId="1532452615">
    <w:abstractNumId w:val="24"/>
  </w:num>
  <w:num w:numId="14" w16cid:durableId="1898588451">
    <w:abstractNumId w:val="22"/>
  </w:num>
  <w:num w:numId="15" w16cid:durableId="983848062">
    <w:abstractNumId w:val="36"/>
  </w:num>
  <w:num w:numId="16" w16cid:durableId="2032030764">
    <w:abstractNumId w:val="10"/>
  </w:num>
  <w:num w:numId="17" w16cid:durableId="1991323754">
    <w:abstractNumId w:val="21"/>
  </w:num>
  <w:num w:numId="18" w16cid:durableId="900408543">
    <w:abstractNumId w:val="29"/>
  </w:num>
  <w:num w:numId="19" w16cid:durableId="610287939">
    <w:abstractNumId w:val="34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35"/>
  </w:num>
  <w:num w:numId="23" w16cid:durableId="270629335">
    <w:abstractNumId w:val="41"/>
  </w:num>
  <w:num w:numId="24" w16cid:durableId="591357577">
    <w:abstractNumId w:val="25"/>
  </w:num>
  <w:num w:numId="25" w16cid:durableId="2053379164">
    <w:abstractNumId w:val="20"/>
  </w:num>
  <w:num w:numId="26" w16cid:durableId="2114200954">
    <w:abstractNumId w:val="42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6"/>
  </w:num>
  <w:num w:numId="33" w16cid:durableId="993409717">
    <w:abstractNumId w:val="40"/>
  </w:num>
  <w:num w:numId="34" w16cid:durableId="630063444">
    <w:abstractNumId w:val="16"/>
  </w:num>
  <w:num w:numId="35" w16cid:durableId="285429865">
    <w:abstractNumId w:val="9"/>
  </w:num>
  <w:num w:numId="36" w16cid:durableId="208735718">
    <w:abstractNumId w:val="37"/>
  </w:num>
  <w:num w:numId="37" w16cid:durableId="1924417089">
    <w:abstractNumId w:val="19"/>
  </w:num>
  <w:num w:numId="38" w16cid:durableId="1564759275">
    <w:abstractNumId w:val="8"/>
  </w:num>
  <w:num w:numId="39" w16cid:durableId="538710570">
    <w:abstractNumId w:val="43"/>
  </w:num>
  <w:num w:numId="40" w16cid:durableId="819035067">
    <w:abstractNumId w:val="31"/>
  </w:num>
  <w:num w:numId="41" w16cid:durableId="992292997">
    <w:abstractNumId w:val="30"/>
  </w:num>
  <w:num w:numId="42" w16cid:durableId="2045903823">
    <w:abstractNumId w:val="27"/>
  </w:num>
  <w:num w:numId="43" w16cid:durableId="1379744887">
    <w:abstractNumId w:val="33"/>
  </w:num>
  <w:num w:numId="44" w16cid:durableId="1777752491">
    <w:abstractNumId w:val="17"/>
  </w:num>
  <w:num w:numId="45" w16cid:durableId="3563495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160E"/>
    <w:rsid w:val="00001F35"/>
    <w:rsid w:val="000034BC"/>
    <w:rsid w:val="000044A0"/>
    <w:rsid w:val="000111D3"/>
    <w:rsid w:val="0001166E"/>
    <w:rsid w:val="00012EFA"/>
    <w:rsid w:val="00013278"/>
    <w:rsid w:val="000156E7"/>
    <w:rsid w:val="00024ABE"/>
    <w:rsid w:val="00024C46"/>
    <w:rsid w:val="00025BC1"/>
    <w:rsid w:val="00030759"/>
    <w:rsid w:val="00032047"/>
    <w:rsid w:val="00032D70"/>
    <w:rsid w:val="00034E1C"/>
    <w:rsid w:val="00034E58"/>
    <w:rsid w:val="00036FD8"/>
    <w:rsid w:val="00037557"/>
    <w:rsid w:val="00037ED5"/>
    <w:rsid w:val="000435A2"/>
    <w:rsid w:val="00044C31"/>
    <w:rsid w:val="0004554D"/>
    <w:rsid w:val="000478E5"/>
    <w:rsid w:val="00053BA4"/>
    <w:rsid w:val="00054CDA"/>
    <w:rsid w:val="000551ED"/>
    <w:rsid w:val="00055D51"/>
    <w:rsid w:val="00057FCB"/>
    <w:rsid w:val="000616DC"/>
    <w:rsid w:val="0006273C"/>
    <w:rsid w:val="00063979"/>
    <w:rsid w:val="000706AA"/>
    <w:rsid w:val="00070883"/>
    <w:rsid w:val="00075852"/>
    <w:rsid w:val="000771AF"/>
    <w:rsid w:val="00077D71"/>
    <w:rsid w:val="00077DC8"/>
    <w:rsid w:val="00080C1F"/>
    <w:rsid w:val="0008178C"/>
    <w:rsid w:val="0008617C"/>
    <w:rsid w:val="0008648F"/>
    <w:rsid w:val="00087644"/>
    <w:rsid w:val="00087B27"/>
    <w:rsid w:val="00087BD0"/>
    <w:rsid w:val="0009116E"/>
    <w:rsid w:val="0009118F"/>
    <w:rsid w:val="00092CA3"/>
    <w:rsid w:val="000930DE"/>
    <w:rsid w:val="000955D1"/>
    <w:rsid w:val="000965E3"/>
    <w:rsid w:val="00096736"/>
    <w:rsid w:val="00097279"/>
    <w:rsid w:val="0009733B"/>
    <w:rsid w:val="000975C1"/>
    <w:rsid w:val="000A1683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C66B6"/>
    <w:rsid w:val="000D0297"/>
    <w:rsid w:val="000D1551"/>
    <w:rsid w:val="000D2300"/>
    <w:rsid w:val="000D3F86"/>
    <w:rsid w:val="000D45DE"/>
    <w:rsid w:val="000D7286"/>
    <w:rsid w:val="000E05B9"/>
    <w:rsid w:val="000E08F9"/>
    <w:rsid w:val="000E1DFF"/>
    <w:rsid w:val="000E42FD"/>
    <w:rsid w:val="000E5104"/>
    <w:rsid w:val="000E58D5"/>
    <w:rsid w:val="000E5A2E"/>
    <w:rsid w:val="000F00D9"/>
    <w:rsid w:val="000F026C"/>
    <w:rsid w:val="000F2402"/>
    <w:rsid w:val="000F2DE2"/>
    <w:rsid w:val="000F3C2A"/>
    <w:rsid w:val="000F3D62"/>
    <w:rsid w:val="000F4F58"/>
    <w:rsid w:val="000F50D0"/>
    <w:rsid w:val="000F5C76"/>
    <w:rsid w:val="000F683F"/>
    <w:rsid w:val="000F761A"/>
    <w:rsid w:val="00100454"/>
    <w:rsid w:val="001005AC"/>
    <w:rsid w:val="00101576"/>
    <w:rsid w:val="00101860"/>
    <w:rsid w:val="00102ABA"/>
    <w:rsid w:val="00104D34"/>
    <w:rsid w:val="00106001"/>
    <w:rsid w:val="00106D42"/>
    <w:rsid w:val="0011040E"/>
    <w:rsid w:val="001141AE"/>
    <w:rsid w:val="00115565"/>
    <w:rsid w:val="0011711C"/>
    <w:rsid w:val="001206BD"/>
    <w:rsid w:val="00121137"/>
    <w:rsid w:val="00121694"/>
    <w:rsid w:val="00121AE4"/>
    <w:rsid w:val="00124530"/>
    <w:rsid w:val="00124714"/>
    <w:rsid w:val="001270C1"/>
    <w:rsid w:val="0013103A"/>
    <w:rsid w:val="00131640"/>
    <w:rsid w:val="00134FBB"/>
    <w:rsid w:val="0013671F"/>
    <w:rsid w:val="00136A2D"/>
    <w:rsid w:val="00136E4E"/>
    <w:rsid w:val="00137423"/>
    <w:rsid w:val="0014083E"/>
    <w:rsid w:val="00143C3B"/>
    <w:rsid w:val="00146B14"/>
    <w:rsid w:val="0015028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0E8B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358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4DAC"/>
    <w:rsid w:val="001F6C35"/>
    <w:rsid w:val="001F7781"/>
    <w:rsid w:val="00202FB6"/>
    <w:rsid w:val="002033DF"/>
    <w:rsid w:val="00205972"/>
    <w:rsid w:val="002119E4"/>
    <w:rsid w:val="00215A55"/>
    <w:rsid w:val="00226E91"/>
    <w:rsid w:val="0023065D"/>
    <w:rsid w:val="00230F57"/>
    <w:rsid w:val="002347AA"/>
    <w:rsid w:val="00235040"/>
    <w:rsid w:val="00237C7D"/>
    <w:rsid w:val="00240131"/>
    <w:rsid w:val="0024035F"/>
    <w:rsid w:val="00243C09"/>
    <w:rsid w:val="00244191"/>
    <w:rsid w:val="00244791"/>
    <w:rsid w:val="0024675B"/>
    <w:rsid w:val="00246C10"/>
    <w:rsid w:val="00250E24"/>
    <w:rsid w:val="00251F2F"/>
    <w:rsid w:val="002538A4"/>
    <w:rsid w:val="002547D6"/>
    <w:rsid w:val="002564EB"/>
    <w:rsid w:val="00256BBA"/>
    <w:rsid w:val="002575EC"/>
    <w:rsid w:val="00257752"/>
    <w:rsid w:val="00261A42"/>
    <w:rsid w:val="00263835"/>
    <w:rsid w:val="002647B5"/>
    <w:rsid w:val="0026560B"/>
    <w:rsid w:val="00267055"/>
    <w:rsid w:val="00271114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5C92"/>
    <w:rsid w:val="002A0099"/>
    <w:rsid w:val="002A0742"/>
    <w:rsid w:val="002A2A6B"/>
    <w:rsid w:val="002A3E43"/>
    <w:rsid w:val="002A4F78"/>
    <w:rsid w:val="002A60C2"/>
    <w:rsid w:val="002A6249"/>
    <w:rsid w:val="002A67C2"/>
    <w:rsid w:val="002B2B46"/>
    <w:rsid w:val="002B36F4"/>
    <w:rsid w:val="002B5953"/>
    <w:rsid w:val="002B65D4"/>
    <w:rsid w:val="002B6C97"/>
    <w:rsid w:val="002C1D11"/>
    <w:rsid w:val="002C3A75"/>
    <w:rsid w:val="002C458A"/>
    <w:rsid w:val="002C58A0"/>
    <w:rsid w:val="002C5B48"/>
    <w:rsid w:val="002C6626"/>
    <w:rsid w:val="002C700C"/>
    <w:rsid w:val="002C70D3"/>
    <w:rsid w:val="002D0251"/>
    <w:rsid w:val="002D136C"/>
    <w:rsid w:val="002D2282"/>
    <w:rsid w:val="002D40AB"/>
    <w:rsid w:val="002E3AF4"/>
    <w:rsid w:val="002E3D60"/>
    <w:rsid w:val="002E620E"/>
    <w:rsid w:val="002E6A9E"/>
    <w:rsid w:val="002F07BE"/>
    <w:rsid w:val="002F1C6A"/>
    <w:rsid w:val="002F1FD4"/>
    <w:rsid w:val="002F493A"/>
    <w:rsid w:val="002F67E8"/>
    <w:rsid w:val="003000E8"/>
    <w:rsid w:val="00301692"/>
    <w:rsid w:val="00301B57"/>
    <w:rsid w:val="003030C4"/>
    <w:rsid w:val="00305A3A"/>
    <w:rsid w:val="00310143"/>
    <w:rsid w:val="00310187"/>
    <w:rsid w:val="00311A47"/>
    <w:rsid w:val="00312F92"/>
    <w:rsid w:val="003133A7"/>
    <w:rsid w:val="003164C5"/>
    <w:rsid w:val="003175F2"/>
    <w:rsid w:val="00322CE9"/>
    <w:rsid w:val="003255F2"/>
    <w:rsid w:val="00325B4F"/>
    <w:rsid w:val="00327798"/>
    <w:rsid w:val="00330BD8"/>
    <w:rsid w:val="0033246B"/>
    <w:rsid w:val="003349C9"/>
    <w:rsid w:val="00335767"/>
    <w:rsid w:val="00340AD1"/>
    <w:rsid w:val="0034373A"/>
    <w:rsid w:val="00343A79"/>
    <w:rsid w:val="0034543C"/>
    <w:rsid w:val="0034761D"/>
    <w:rsid w:val="00347D68"/>
    <w:rsid w:val="00347F09"/>
    <w:rsid w:val="00352FCB"/>
    <w:rsid w:val="00355699"/>
    <w:rsid w:val="0035766E"/>
    <w:rsid w:val="003605CF"/>
    <w:rsid w:val="00361AAA"/>
    <w:rsid w:val="00363824"/>
    <w:rsid w:val="00364F91"/>
    <w:rsid w:val="003661AA"/>
    <w:rsid w:val="003671F4"/>
    <w:rsid w:val="003679CC"/>
    <w:rsid w:val="00370006"/>
    <w:rsid w:val="0037143D"/>
    <w:rsid w:val="00371528"/>
    <w:rsid w:val="00371A9B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198A"/>
    <w:rsid w:val="00392147"/>
    <w:rsid w:val="00392FEB"/>
    <w:rsid w:val="00396E48"/>
    <w:rsid w:val="00396FBC"/>
    <w:rsid w:val="003A20B1"/>
    <w:rsid w:val="003A3347"/>
    <w:rsid w:val="003A52FD"/>
    <w:rsid w:val="003B03D8"/>
    <w:rsid w:val="003B09A0"/>
    <w:rsid w:val="003B0E97"/>
    <w:rsid w:val="003B106A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A38"/>
    <w:rsid w:val="003D0EA6"/>
    <w:rsid w:val="003D1F2D"/>
    <w:rsid w:val="003D37DB"/>
    <w:rsid w:val="003D4365"/>
    <w:rsid w:val="003D48D1"/>
    <w:rsid w:val="003D64A8"/>
    <w:rsid w:val="003E0C99"/>
    <w:rsid w:val="003E19F8"/>
    <w:rsid w:val="003E55F7"/>
    <w:rsid w:val="003F0257"/>
    <w:rsid w:val="003F34C9"/>
    <w:rsid w:val="003F43A6"/>
    <w:rsid w:val="003F5882"/>
    <w:rsid w:val="003F6535"/>
    <w:rsid w:val="003F6D88"/>
    <w:rsid w:val="003F6E2B"/>
    <w:rsid w:val="004009F6"/>
    <w:rsid w:val="004033C6"/>
    <w:rsid w:val="004047B9"/>
    <w:rsid w:val="00410CB2"/>
    <w:rsid w:val="004115F9"/>
    <w:rsid w:val="00415458"/>
    <w:rsid w:val="004218FA"/>
    <w:rsid w:val="00422BB5"/>
    <w:rsid w:val="00426C93"/>
    <w:rsid w:val="00427C89"/>
    <w:rsid w:val="00427FC2"/>
    <w:rsid w:val="00430E61"/>
    <w:rsid w:val="0043230F"/>
    <w:rsid w:val="00433740"/>
    <w:rsid w:val="00433807"/>
    <w:rsid w:val="00437101"/>
    <w:rsid w:val="00442916"/>
    <w:rsid w:val="00443551"/>
    <w:rsid w:val="00444637"/>
    <w:rsid w:val="004446CD"/>
    <w:rsid w:val="00446457"/>
    <w:rsid w:val="00446523"/>
    <w:rsid w:val="0044722E"/>
    <w:rsid w:val="004510FC"/>
    <w:rsid w:val="00451821"/>
    <w:rsid w:val="004535AE"/>
    <w:rsid w:val="004562EC"/>
    <w:rsid w:val="0045736C"/>
    <w:rsid w:val="00457B2F"/>
    <w:rsid w:val="00460BEA"/>
    <w:rsid w:val="00466A7C"/>
    <w:rsid w:val="00470173"/>
    <w:rsid w:val="00470E01"/>
    <w:rsid w:val="00473F7C"/>
    <w:rsid w:val="00474935"/>
    <w:rsid w:val="004779F0"/>
    <w:rsid w:val="00477C88"/>
    <w:rsid w:val="00480ECC"/>
    <w:rsid w:val="004815EE"/>
    <w:rsid w:val="00482B7E"/>
    <w:rsid w:val="00482EE6"/>
    <w:rsid w:val="00484657"/>
    <w:rsid w:val="0048713B"/>
    <w:rsid w:val="00487391"/>
    <w:rsid w:val="00491E31"/>
    <w:rsid w:val="00492C5F"/>
    <w:rsid w:val="004955B3"/>
    <w:rsid w:val="004957E9"/>
    <w:rsid w:val="0049596E"/>
    <w:rsid w:val="00497A48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A60"/>
    <w:rsid w:val="004C1BDB"/>
    <w:rsid w:val="004C3F0F"/>
    <w:rsid w:val="004D1E56"/>
    <w:rsid w:val="004D1F97"/>
    <w:rsid w:val="004D3800"/>
    <w:rsid w:val="004D4B73"/>
    <w:rsid w:val="004D4D77"/>
    <w:rsid w:val="004D668C"/>
    <w:rsid w:val="004D7B98"/>
    <w:rsid w:val="004E0E02"/>
    <w:rsid w:val="004E150B"/>
    <w:rsid w:val="004E19B5"/>
    <w:rsid w:val="004E2D56"/>
    <w:rsid w:val="004E3295"/>
    <w:rsid w:val="004E33AE"/>
    <w:rsid w:val="004E3F49"/>
    <w:rsid w:val="004F6B2A"/>
    <w:rsid w:val="004F6FCB"/>
    <w:rsid w:val="004F736A"/>
    <w:rsid w:val="0050359B"/>
    <w:rsid w:val="0050700F"/>
    <w:rsid w:val="005078ED"/>
    <w:rsid w:val="00511841"/>
    <w:rsid w:val="00512726"/>
    <w:rsid w:val="005148B9"/>
    <w:rsid w:val="00515E60"/>
    <w:rsid w:val="00517443"/>
    <w:rsid w:val="00517724"/>
    <w:rsid w:val="005179AD"/>
    <w:rsid w:val="005209D1"/>
    <w:rsid w:val="00520E87"/>
    <w:rsid w:val="00522691"/>
    <w:rsid w:val="00526652"/>
    <w:rsid w:val="005269E6"/>
    <w:rsid w:val="005368F8"/>
    <w:rsid w:val="00540C19"/>
    <w:rsid w:val="00540C8A"/>
    <w:rsid w:val="00541211"/>
    <w:rsid w:val="00541954"/>
    <w:rsid w:val="00551E4A"/>
    <w:rsid w:val="005520D9"/>
    <w:rsid w:val="00552A7A"/>
    <w:rsid w:val="00555AB6"/>
    <w:rsid w:val="00563F3A"/>
    <w:rsid w:val="005648D4"/>
    <w:rsid w:val="00572977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4007"/>
    <w:rsid w:val="00596CA3"/>
    <w:rsid w:val="00597F37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E41"/>
    <w:rsid w:val="005B038A"/>
    <w:rsid w:val="005B2874"/>
    <w:rsid w:val="005B311A"/>
    <w:rsid w:val="005B32B5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35E7"/>
    <w:rsid w:val="005D6390"/>
    <w:rsid w:val="005E5F13"/>
    <w:rsid w:val="005E7C16"/>
    <w:rsid w:val="005F01DF"/>
    <w:rsid w:val="005F1828"/>
    <w:rsid w:val="005F4965"/>
    <w:rsid w:val="005F5A77"/>
    <w:rsid w:val="005F6403"/>
    <w:rsid w:val="005F79C0"/>
    <w:rsid w:val="005F7D5D"/>
    <w:rsid w:val="00600829"/>
    <w:rsid w:val="006033BF"/>
    <w:rsid w:val="0060470A"/>
    <w:rsid w:val="00604DCB"/>
    <w:rsid w:val="00605DFC"/>
    <w:rsid w:val="006061C4"/>
    <w:rsid w:val="00607ECE"/>
    <w:rsid w:val="00610D27"/>
    <w:rsid w:val="00610DD3"/>
    <w:rsid w:val="00615B29"/>
    <w:rsid w:val="006168C5"/>
    <w:rsid w:val="00616D68"/>
    <w:rsid w:val="00617481"/>
    <w:rsid w:val="00617D96"/>
    <w:rsid w:val="00622A35"/>
    <w:rsid w:val="00624602"/>
    <w:rsid w:val="00624DF7"/>
    <w:rsid w:val="00625FED"/>
    <w:rsid w:val="00627AC8"/>
    <w:rsid w:val="00627F6C"/>
    <w:rsid w:val="00630AC5"/>
    <w:rsid w:val="00630BD0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64771"/>
    <w:rsid w:val="00670DAF"/>
    <w:rsid w:val="006710B5"/>
    <w:rsid w:val="00672FEA"/>
    <w:rsid w:val="00673698"/>
    <w:rsid w:val="00673AB8"/>
    <w:rsid w:val="00674873"/>
    <w:rsid w:val="006757D5"/>
    <w:rsid w:val="006779C4"/>
    <w:rsid w:val="00681BBB"/>
    <w:rsid w:val="0068307E"/>
    <w:rsid w:val="00683BB9"/>
    <w:rsid w:val="00683BF1"/>
    <w:rsid w:val="006863F4"/>
    <w:rsid w:val="00692201"/>
    <w:rsid w:val="00692BE2"/>
    <w:rsid w:val="00693691"/>
    <w:rsid w:val="00694A1E"/>
    <w:rsid w:val="006A0B9D"/>
    <w:rsid w:val="006A52C2"/>
    <w:rsid w:val="006A612A"/>
    <w:rsid w:val="006B1AC7"/>
    <w:rsid w:val="006B21A4"/>
    <w:rsid w:val="006B470D"/>
    <w:rsid w:val="006B52D2"/>
    <w:rsid w:val="006C010C"/>
    <w:rsid w:val="006C1772"/>
    <w:rsid w:val="006C1B50"/>
    <w:rsid w:val="006C2AEC"/>
    <w:rsid w:val="006C4402"/>
    <w:rsid w:val="006C50A6"/>
    <w:rsid w:val="006C67D6"/>
    <w:rsid w:val="006D67EA"/>
    <w:rsid w:val="006E0D1C"/>
    <w:rsid w:val="006E1EB0"/>
    <w:rsid w:val="006E4A64"/>
    <w:rsid w:val="006E5B26"/>
    <w:rsid w:val="006E6A1F"/>
    <w:rsid w:val="006E7353"/>
    <w:rsid w:val="006E7DC3"/>
    <w:rsid w:val="006F0465"/>
    <w:rsid w:val="006F1A54"/>
    <w:rsid w:val="006F3577"/>
    <w:rsid w:val="006F5AB8"/>
    <w:rsid w:val="006F63F9"/>
    <w:rsid w:val="006F6540"/>
    <w:rsid w:val="006F6D3A"/>
    <w:rsid w:val="006F7830"/>
    <w:rsid w:val="00702D6E"/>
    <w:rsid w:val="00706AA0"/>
    <w:rsid w:val="00706C7B"/>
    <w:rsid w:val="007074A9"/>
    <w:rsid w:val="00714572"/>
    <w:rsid w:val="0071562A"/>
    <w:rsid w:val="00717E72"/>
    <w:rsid w:val="00722B9A"/>
    <w:rsid w:val="00726A20"/>
    <w:rsid w:val="007271EB"/>
    <w:rsid w:val="00731F86"/>
    <w:rsid w:val="00733E67"/>
    <w:rsid w:val="007342C7"/>
    <w:rsid w:val="00734A21"/>
    <w:rsid w:val="00735790"/>
    <w:rsid w:val="0073584C"/>
    <w:rsid w:val="00736AD8"/>
    <w:rsid w:val="0074131C"/>
    <w:rsid w:val="00742921"/>
    <w:rsid w:val="0074393C"/>
    <w:rsid w:val="007459B9"/>
    <w:rsid w:val="00746FDE"/>
    <w:rsid w:val="00747C50"/>
    <w:rsid w:val="007502B3"/>
    <w:rsid w:val="00751953"/>
    <w:rsid w:val="007532FC"/>
    <w:rsid w:val="00754862"/>
    <w:rsid w:val="00755D6F"/>
    <w:rsid w:val="00756972"/>
    <w:rsid w:val="007611FF"/>
    <w:rsid w:val="00762230"/>
    <w:rsid w:val="007652C9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4DCC"/>
    <w:rsid w:val="00797587"/>
    <w:rsid w:val="00797CB5"/>
    <w:rsid w:val="007A0FEA"/>
    <w:rsid w:val="007A1132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6EBD"/>
    <w:rsid w:val="007C7AE1"/>
    <w:rsid w:val="007D14DC"/>
    <w:rsid w:val="007E0072"/>
    <w:rsid w:val="007E36FA"/>
    <w:rsid w:val="007E44F6"/>
    <w:rsid w:val="007E460E"/>
    <w:rsid w:val="007E4A5C"/>
    <w:rsid w:val="007E4F3E"/>
    <w:rsid w:val="007E6ADE"/>
    <w:rsid w:val="007F0AD3"/>
    <w:rsid w:val="007F1989"/>
    <w:rsid w:val="007F1B4A"/>
    <w:rsid w:val="007F218B"/>
    <w:rsid w:val="007F38C4"/>
    <w:rsid w:val="007F4985"/>
    <w:rsid w:val="007F7CBE"/>
    <w:rsid w:val="007F7D15"/>
    <w:rsid w:val="008008B7"/>
    <w:rsid w:val="00800DBC"/>
    <w:rsid w:val="00801380"/>
    <w:rsid w:val="008015EE"/>
    <w:rsid w:val="00801C60"/>
    <w:rsid w:val="00801EAD"/>
    <w:rsid w:val="008034ED"/>
    <w:rsid w:val="0080525F"/>
    <w:rsid w:val="008071A5"/>
    <w:rsid w:val="00814653"/>
    <w:rsid w:val="0081504D"/>
    <w:rsid w:val="00815AD7"/>
    <w:rsid w:val="00816F56"/>
    <w:rsid w:val="0082104D"/>
    <w:rsid w:val="008210FF"/>
    <w:rsid w:val="008213FA"/>
    <w:rsid w:val="00821A3B"/>
    <w:rsid w:val="00823A19"/>
    <w:rsid w:val="00823A7C"/>
    <w:rsid w:val="00824DA9"/>
    <w:rsid w:val="00825325"/>
    <w:rsid w:val="00831F70"/>
    <w:rsid w:val="008343CA"/>
    <w:rsid w:val="008346E1"/>
    <w:rsid w:val="008349A4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3756"/>
    <w:rsid w:val="00854731"/>
    <w:rsid w:val="0085516F"/>
    <w:rsid w:val="00856500"/>
    <w:rsid w:val="00856DAB"/>
    <w:rsid w:val="00866E0A"/>
    <w:rsid w:val="00867136"/>
    <w:rsid w:val="00870D0C"/>
    <w:rsid w:val="00871D32"/>
    <w:rsid w:val="00871F12"/>
    <w:rsid w:val="00876096"/>
    <w:rsid w:val="008802F2"/>
    <w:rsid w:val="00881AC0"/>
    <w:rsid w:val="00881D3D"/>
    <w:rsid w:val="008821BA"/>
    <w:rsid w:val="008830E6"/>
    <w:rsid w:val="00883378"/>
    <w:rsid w:val="008853FB"/>
    <w:rsid w:val="00885943"/>
    <w:rsid w:val="00887D56"/>
    <w:rsid w:val="008909D6"/>
    <w:rsid w:val="00893857"/>
    <w:rsid w:val="0089654A"/>
    <w:rsid w:val="00897C5D"/>
    <w:rsid w:val="008A07AD"/>
    <w:rsid w:val="008A3D6B"/>
    <w:rsid w:val="008A3EC4"/>
    <w:rsid w:val="008A4781"/>
    <w:rsid w:val="008A5035"/>
    <w:rsid w:val="008A7E46"/>
    <w:rsid w:val="008B2A52"/>
    <w:rsid w:val="008B4FBF"/>
    <w:rsid w:val="008B5704"/>
    <w:rsid w:val="008B5983"/>
    <w:rsid w:val="008C01DB"/>
    <w:rsid w:val="008C04AB"/>
    <w:rsid w:val="008C09E4"/>
    <w:rsid w:val="008C2BF6"/>
    <w:rsid w:val="008C7AF0"/>
    <w:rsid w:val="008C7BC8"/>
    <w:rsid w:val="008D053F"/>
    <w:rsid w:val="008D0B31"/>
    <w:rsid w:val="008D2AD8"/>
    <w:rsid w:val="008D3072"/>
    <w:rsid w:val="008D73D4"/>
    <w:rsid w:val="008D75D5"/>
    <w:rsid w:val="008D774C"/>
    <w:rsid w:val="008E0D76"/>
    <w:rsid w:val="008E2EAD"/>
    <w:rsid w:val="008E3015"/>
    <w:rsid w:val="008E65A3"/>
    <w:rsid w:val="008F0AF5"/>
    <w:rsid w:val="008F240C"/>
    <w:rsid w:val="008F32CF"/>
    <w:rsid w:val="008F5055"/>
    <w:rsid w:val="0090330B"/>
    <w:rsid w:val="00904BB0"/>
    <w:rsid w:val="00905356"/>
    <w:rsid w:val="009058DC"/>
    <w:rsid w:val="00915202"/>
    <w:rsid w:val="00920216"/>
    <w:rsid w:val="009246FA"/>
    <w:rsid w:val="009323CB"/>
    <w:rsid w:val="00932968"/>
    <w:rsid w:val="009336D0"/>
    <w:rsid w:val="0093395B"/>
    <w:rsid w:val="00935AF9"/>
    <w:rsid w:val="00936951"/>
    <w:rsid w:val="009401DF"/>
    <w:rsid w:val="00941146"/>
    <w:rsid w:val="00943D7F"/>
    <w:rsid w:val="0094484A"/>
    <w:rsid w:val="00945C25"/>
    <w:rsid w:val="00946D83"/>
    <w:rsid w:val="00947E05"/>
    <w:rsid w:val="00950BCC"/>
    <w:rsid w:val="009515AC"/>
    <w:rsid w:val="0095181A"/>
    <w:rsid w:val="00951828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67BEB"/>
    <w:rsid w:val="00970F86"/>
    <w:rsid w:val="0097103A"/>
    <w:rsid w:val="0097489B"/>
    <w:rsid w:val="00974FCD"/>
    <w:rsid w:val="00976683"/>
    <w:rsid w:val="00982F40"/>
    <w:rsid w:val="0098306D"/>
    <w:rsid w:val="00984BD1"/>
    <w:rsid w:val="00985671"/>
    <w:rsid w:val="00992DE4"/>
    <w:rsid w:val="009936D0"/>
    <w:rsid w:val="00993DCF"/>
    <w:rsid w:val="009965F4"/>
    <w:rsid w:val="00997991"/>
    <w:rsid w:val="009A37C6"/>
    <w:rsid w:val="009A3A65"/>
    <w:rsid w:val="009A3B8F"/>
    <w:rsid w:val="009A44F3"/>
    <w:rsid w:val="009A7ABD"/>
    <w:rsid w:val="009B0690"/>
    <w:rsid w:val="009B08B7"/>
    <w:rsid w:val="009B23E1"/>
    <w:rsid w:val="009B4576"/>
    <w:rsid w:val="009B5812"/>
    <w:rsid w:val="009B5BAF"/>
    <w:rsid w:val="009B6375"/>
    <w:rsid w:val="009C1E9F"/>
    <w:rsid w:val="009C4328"/>
    <w:rsid w:val="009D1897"/>
    <w:rsid w:val="009D1D06"/>
    <w:rsid w:val="009D32A7"/>
    <w:rsid w:val="009D74E9"/>
    <w:rsid w:val="009D7C79"/>
    <w:rsid w:val="009E3255"/>
    <w:rsid w:val="009E6982"/>
    <w:rsid w:val="009F2BF7"/>
    <w:rsid w:val="009F63D0"/>
    <w:rsid w:val="009F6522"/>
    <w:rsid w:val="009F742D"/>
    <w:rsid w:val="00A00A95"/>
    <w:rsid w:val="00A02395"/>
    <w:rsid w:val="00A02D38"/>
    <w:rsid w:val="00A02E9C"/>
    <w:rsid w:val="00A03D96"/>
    <w:rsid w:val="00A03F81"/>
    <w:rsid w:val="00A12D64"/>
    <w:rsid w:val="00A141A7"/>
    <w:rsid w:val="00A14857"/>
    <w:rsid w:val="00A158C8"/>
    <w:rsid w:val="00A15924"/>
    <w:rsid w:val="00A21BF1"/>
    <w:rsid w:val="00A22384"/>
    <w:rsid w:val="00A237EC"/>
    <w:rsid w:val="00A27975"/>
    <w:rsid w:val="00A3044F"/>
    <w:rsid w:val="00A30B2C"/>
    <w:rsid w:val="00A33724"/>
    <w:rsid w:val="00A346C4"/>
    <w:rsid w:val="00A3572B"/>
    <w:rsid w:val="00A41112"/>
    <w:rsid w:val="00A41E80"/>
    <w:rsid w:val="00A44840"/>
    <w:rsid w:val="00A463C3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1AB1"/>
    <w:rsid w:val="00A63509"/>
    <w:rsid w:val="00A66CCE"/>
    <w:rsid w:val="00A672AB"/>
    <w:rsid w:val="00A67763"/>
    <w:rsid w:val="00A70D90"/>
    <w:rsid w:val="00A7356C"/>
    <w:rsid w:val="00A75BA6"/>
    <w:rsid w:val="00A86BBE"/>
    <w:rsid w:val="00A870F6"/>
    <w:rsid w:val="00A91E70"/>
    <w:rsid w:val="00A92C90"/>
    <w:rsid w:val="00A96697"/>
    <w:rsid w:val="00A97241"/>
    <w:rsid w:val="00AA169A"/>
    <w:rsid w:val="00AA2DB5"/>
    <w:rsid w:val="00AA3A02"/>
    <w:rsid w:val="00AA3CAF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084C"/>
    <w:rsid w:val="00AC4470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6A9"/>
    <w:rsid w:val="00AE6B99"/>
    <w:rsid w:val="00AE7D6D"/>
    <w:rsid w:val="00AF2DCC"/>
    <w:rsid w:val="00AF3382"/>
    <w:rsid w:val="00AF3A5F"/>
    <w:rsid w:val="00AF562A"/>
    <w:rsid w:val="00B03630"/>
    <w:rsid w:val="00B04ED3"/>
    <w:rsid w:val="00B0597A"/>
    <w:rsid w:val="00B0703F"/>
    <w:rsid w:val="00B07BC7"/>
    <w:rsid w:val="00B102E6"/>
    <w:rsid w:val="00B10646"/>
    <w:rsid w:val="00B11131"/>
    <w:rsid w:val="00B1205E"/>
    <w:rsid w:val="00B12959"/>
    <w:rsid w:val="00B13DD6"/>
    <w:rsid w:val="00B24A6A"/>
    <w:rsid w:val="00B2603F"/>
    <w:rsid w:val="00B27D43"/>
    <w:rsid w:val="00B30020"/>
    <w:rsid w:val="00B306FE"/>
    <w:rsid w:val="00B32C70"/>
    <w:rsid w:val="00B33682"/>
    <w:rsid w:val="00B34590"/>
    <w:rsid w:val="00B346C2"/>
    <w:rsid w:val="00B3664D"/>
    <w:rsid w:val="00B41691"/>
    <w:rsid w:val="00B440AC"/>
    <w:rsid w:val="00B45AD7"/>
    <w:rsid w:val="00B4629E"/>
    <w:rsid w:val="00B462A3"/>
    <w:rsid w:val="00B519C0"/>
    <w:rsid w:val="00B53344"/>
    <w:rsid w:val="00B54C27"/>
    <w:rsid w:val="00B55278"/>
    <w:rsid w:val="00B55B6C"/>
    <w:rsid w:val="00B5674D"/>
    <w:rsid w:val="00B56B05"/>
    <w:rsid w:val="00B615E4"/>
    <w:rsid w:val="00B666DA"/>
    <w:rsid w:val="00B67502"/>
    <w:rsid w:val="00B67626"/>
    <w:rsid w:val="00B7099F"/>
    <w:rsid w:val="00B70BDD"/>
    <w:rsid w:val="00B72C21"/>
    <w:rsid w:val="00B7447C"/>
    <w:rsid w:val="00B754CC"/>
    <w:rsid w:val="00B7771E"/>
    <w:rsid w:val="00B812B3"/>
    <w:rsid w:val="00B824B5"/>
    <w:rsid w:val="00B82C30"/>
    <w:rsid w:val="00B82F1B"/>
    <w:rsid w:val="00B842BF"/>
    <w:rsid w:val="00B84414"/>
    <w:rsid w:val="00B92BA8"/>
    <w:rsid w:val="00B92D96"/>
    <w:rsid w:val="00B9616A"/>
    <w:rsid w:val="00BA0C18"/>
    <w:rsid w:val="00BA36ED"/>
    <w:rsid w:val="00BA3815"/>
    <w:rsid w:val="00BA48E5"/>
    <w:rsid w:val="00BA4B6B"/>
    <w:rsid w:val="00BB1179"/>
    <w:rsid w:val="00BB55DE"/>
    <w:rsid w:val="00BB70AA"/>
    <w:rsid w:val="00BB76D8"/>
    <w:rsid w:val="00BC6039"/>
    <w:rsid w:val="00BC61DC"/>
    <w:rsid w:val="00BD1608"/>
    <w:rsid w:val="00BD5355"/>
    <w:rsid w:val="00BD580D"/>
    <w:rsid w:val="00BD7CA2"/>
    <w:rsid w:val="00BE4B2A"/>
    <w:rsid w:val="00BE57E8"/>
    <w:rsid w:val="00BE7019"/>
    <w:rsid w:val="00BF034F"/>
    <w:rsid w:val="00BF05EC"/>
    <w:rsid w:val="00BF3248"/>
    <w:rsid w:val="00BF3307"/>
    <w:rsid w:val="00BF3A53"/>
    <w:rsid w:val="00BF3DFD"/>
    <w:rsid w:val="00BF5603"/>
    <w:rsid w:val="00BF674C"/>
    <w:rsid w:val="00BF7961"/>
    <w:rsid w:val="00BF79B0"/>
    <w:rsid w:val="00C00A86"/>
    <w:rsid w:val="00C02892"/>
    <w:rsid w:val="00C05547"/>
    <w:rsid w:val="00C05790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5E5A"/>
    <w:rsid w:val="00C401AE"/>
    <w:rsid w:val="00C4162A"/>
    <w:rsid w:val="00C426D1"/>
    <w:rsid w:val="00C44689"/>
    <w:rsid w:val="00C45F25"/>
    <w:rsid w:val="00C46A62"/>
    <w:rsid w:val="00C47F9B"/>
    <w:rsid w:val="00C509EE"/>
    <w:rsid w:val="00C5286F"/>
    <w:rsid w:val="00C54246"/>
    <w:rsid w:val="00C61154"/>
    <w:rsid w:val="00C618C3"/>
    <w:rsid w:val="00C618FC"/>
    <w:rsid w:val="00C637CF"/>
    <w:rsid w:val="00C64B17"/>
    <w:rsid w:val="00C64D07"/>
    <w:rsid w:val="00C67622"/>
    <w:rsid w:val="00C70758"/>
    <w:rsid w:val="00C71AED"/>
    <w:rsid w:val="00C72981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1AB2"/>
    <w:rsid w:val="00C92D66"/>
    <w:rsid w:val="00C94B04"/>
    <w:rsid w:val="00C9515B"/>
    <w:rsid w:val="00C9726E"/>
    <w:rsid w:val="00CA16EA"/>
    <w:rsid w:val="00CA19B4"/>
    <w:rsid w:val="00CA2679"/>
    <w:rsid w:val="00CA5328"/>
    <w:rsid w:val="00CA5AF4"/>
    <w:rsid w:val="00CA5C36"/>
    <w:rsid w:val="00CA6D86"/>
    <w:rsid w:val="00CA702F"/>
    <w:rsid w:val="00CB010F"/>
    <w:rsid w:val="00CB30DA"/>
    <w:rsid w:val="00CB4346"/>
    <w:rsid w:val="00CB464E"/>
    <w:rsid w:val="00CB4A2D"/>
    <w:rsid w:val="00CC45B3"/>
    <w:rsid w:val="00CC75AA"/>
    <w:rsid w:val="00CC788C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3809"/>
    <w:rsid w:val="00CF7768"/>
    <w:rsid w:val="00D0045C"/>
    <w:rsid w:val="00D009F6"/>
    <w:rsid w:val="00D0196C"/>
    <w:rsid w:val="00D03D5D"/>
    <w:rsid w:val="00D07C18"/>
    <w:rsid w:val="00D07CAA"/>
    <w:rsid w:val="00D11607"/>
    <w:rsid w:val="00D15030"/>
    <w:rsid w:val="00D167CB"/>
    <w:rsid w:val="00D1681F"/>
    <w:rsid w:val="00D17C66"/>
    <w:rsid w:val="00D21671"/>
    <w:rsid w:val="00D25EA5"/>
    <w:rsid w:val="00D33428"/>
    <w:rsid w:val="00D345FE"/>
    <w:rsid w:val="00D349BA"/>
    <w:rsid w:val="00D36563"/>
    <w:rsid w:val="00D411E1"/>
    <w:rsid w:val="00D42FFA"/>
    <w:rsid w:val="00D44DD8"/>
    <w:rsid w:val="00D460B8"/>
    <w:rsid w:val="00D4671E"/>
    <w:rsid w:val="00D467B6"/>
    <w:rsid w:val="00D517A6"/>
    <w:rsid w:val="00D54AA0"/>
    <w:rsid w:val="00D5684F"/>
    <w:rsid w:val="00D56E8E"/>
    <w:rsid w:val="00D60597"/>
    <w:rsid w:val="00D62B68"/>
    <w:rsid w:val="00D63E8B"/>
    <w:rsid w:val="00D64DCD"/>
    <w:rsid w:val="00D66802"/>
    <w:rsid w:val="00D67316"/>
    <w:rsid w:val="00D674F0"/>
    <w:rsid w:val="00D72264"/>
    <w:rsid w:val="00D75B2F"/>
    <w:rsid w:val="00D7638C"/>
    <w:rsid w:val="00D904C8"/>
    <w:rsid w:val="00D92852"/>
    <w:rsid w:val="00D94760"/>
    <w:rsid w:val="00DA3E8B"/>
    <w:rsid w:val="00DA546C"/>
    <w:rsid w:val="00DA66B3"/>
    <w:rsid w:val="00DA67B6"/>
    <w:rsid w:val="00DA6F58"/>
    <w:rsid w:val="00DB0B3A"/>
    <w:rsid w:val="00DB5DB1"/>
    <w:rsid w:val="00DC006B"/>
    <w:rsid w:val="00DC0434"/>
    <w:rsid w:val="00DC18CB"/>
    <w:rsid w:val="00DC1902"/>
    <w:rsid w:val="00DD05C7"/>
    <w:rsid w:val="00DD1371"/>
    <w:rsid w:val="00DE01F8"/>
    <w:rsid w:val="00DE0F31"/>
    <w:rsid w:val="00DE1797"/>
    <w:rsid w:val="00DE2194"/>
    <w:rsid w:val="00DE244E"/>
    <w:rsid w:val="00DE3055"/>
    <w:rsid w:val="00DE30C4"/>
    <w:rsid w:val="00DE36F4"/>
    <w:rsid w:val="00DE41B3"/>
    <w:rsid w:val="00DE4D93"/>
    <w:rsid w:val="00DE54F9"/>
    <w:rsid w:val="00DE5CAF"/>
    <w:rsid w:val="00DE6692"/>
    <w:rsid w:val="00DF028C"/>
    <w:rsid w:val="00DF1C46"/>
    <w:rsid w:val="00DF60DA"/>
    <w:rsid w:val="00DF6CAC"/>
    <w:rsid w:val="00E03BAC"/>
    <w:rsid w:val="00E04784"/>
    <w:rsid w:val="00E04D78"/>
    <w:rsid w:val="00E04F5B"/>
    <w:rsid w:val="00E06BA4"/>
    <w:rsid w:val="00E10BFC"/>
    <w:rsid w:val="00E10C3A"/>
    <w:rsid w:val="00E20A36"/>
    <w:rsid w:val="00E217E0"/>
    <w:rsid w:val="00E2262B"/>
    <w:rsid w:val="00E23656"/>
    <w:rsid w:val="00E23CDC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1B3"/>
    <w:rsid w:val="00E468D5"/>
    <w:rsid w:val="00E46B52"/>
    <w:rsid w:val="00E4724A"/>
    <w:rsid w:val="00E507E6"/>
    <w:rsid w:val="00E548B7"/>
    <w:rsid w:val="00E56E83"/>
    <w:rsid w:val="00E60792"/>
    <w:rsid w:val="00E62033"/>
    <w:rsid w:val="00E6347B"/>
    <w:rsid w:val="00E640F1"/>
    <w:rsid w:val="00E648F1"/>
    <w:rsid w:val="00E66CAD"/>
    <w:rsid w:val="00E67D49"/>
    <w:rsid w:val="00E724C5"/>
    <w:rsid w:val="00E72AD2"/>
    <w:rsid w:val="00E73B31"/>
    <w:rsid w:val="00E74472"/>
    <w:rsid w:val="00E752E9"/>
    <w:rsid w:val="00E77AA6"/>
    <w:rsid w:val="00E77D05"/>
    <w:rsid w:val="00E81B64"/>
    <w:rsid w:val="00E82C79"/>
    <w:rsid w:val="00E8490A"/>
    <w:rsid w:val="00E84A64"/>
    <w:rsid w:val="00E854EF"/>
    <w:rsid w:val="00E87BF0"/>
    <w:rsid w:val="00E9656A"/>
    <w:rsid w:val="00E979C4"/>
    <w:rsid w:val="00E97F90"/>
    <w:rsid w:val="00EA0CD3"/>
    <w:rsid w:val="00EA493D"/>
    <w:rsid w:val="00EA5D0F"/>
    <w:rsid w:val="00EA5F0C"/>
    <w:rsid w:val="00EB151A"/>
    <w:rsid w:val="00EB5962"/>
    <w:rsid w:val="00EB6B69"/>
    <w:rsid w:val="00EC0607"/>
    <w:rsid w:val="00EC26F9"/>
    <w:rsid w:val="00EC5C1B"/>
    <w:rsid w:val="00EC5E1A"/>
    <w:rsid w:val="00ED0042"/>
    <w:rsid w:val="00ED6D34"/>
    <w:rsid w:val="00ED7BF9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21EC"/>
    <w:rsid w:val="00F12238"/>
    <w:rsid w:val="00F12510"/>
    <w:rsid w:val="00F152F9"/>
    <w:rsid w:val="00F154AB"/>
    <w:rsid w:val="00F168C3"/>
    <w:rsid w:val="00F16AD1"/>
    <w:rsid w:val="00F16C7E"/>
    <w:rsid w:val="00F1754B"/>
    <w:rsid w:val="00F240A6"/>
    <w:rsid w:val="00F25838"/>
    <w:rsid w:val="00F2621E"/>
    <w:rsid w:val="00F26622"/>
    <w:rsid w:val="00F31184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8AF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EC1"/>
    <w:rsid w:val="00F8154D"/>
    <w:rsid w:val="00F82568"/>
    <w:rsid w:val="00F82C51"/>
    <w:rsid w:val="00F84AE8"/>
    <w:rsid w:val="00F866CA"/>
    <w:rsid w:val="00F86A66"/>
    <w:rsid w:val="00F91DD8"/>
    <w:rsid w:val="00F91F38"/>
    <w:rsid w:val="00F93D1C"/>
    <w:rsid w:val="00F956F1"/>
    <w:rsid w:val="00F958FE"/>
    <w:rsid w:val="00FA57C9"/>
    <w:rsid w:val="00FA5A28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D03F8"/>
    <w:rsid w:val="00FD089D"/>
    <w:rsid w:val="00FD2885"/>
    <w:rsid w:val="00FD4FAD"/>
    <w:rsid w:val="00FE27C3"/>
    <w:rsid w:val="00FE3D6A"/>
    <w:rsid w:val="00FF0B18"/>
    <w:rsid w:val="00FF0D8F"/>
    <w:rsid w:val="00FF11CD"/>
    <w:rsid w:val="00FF2496"/>
    <w:rsid w:val="00FF311C"/>
    <w:rsid w:val="00FF6A91"/>
    <w:rsid w:val="2D92EB3D"/>
    <w:rsid w:val="4A20CB8E"/>
    <w:rsid w:val="505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  <w15:docId w15:val="{24975FA3-5A28-4057-B849-B2BAA8A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3133A7"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00492C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ilvester\Downloads\Student%20Sheet%20(ScienceConnections)_AASE.dotx" TargetMode="External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AASID-2102554853-2581057</_dlc_DocId>
    <_dlc_DocIdUrl xmlns="249bb05d-9f36-4797-baf9-70f03887c0e2">
      <Url>https://ausacademyofscience.sharepoint.com/_layouts/15/DocIdRedir.aspx?ID=AASID-2102554853-2581057</Url>
      <Description>AASID-2102554853-2581057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Sheet (ScienceConnections)_AASE.dotx</Template>
  <TotalTime>6</TotalTime>
  <Pages>4</Pages>
  <Words>963</Words>
  <Characters>5230</Characters>
  <Application>Microsoft Office Word</Application>
  <DocSecurity>0</DocSecurity>
  <Lines>43</Lines>
  <Paragraphs>12</Paragraphs>
  <ScaleCrop>false</ScaleCrop>
  <Company>Australian Academy of Science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191</cp:revision>
  <dcterms:created xsi:type="dcterms:W3CDTF">2025-01-08T21:41:00Z</dcterms:created>
  <dcterms:modified xsi:type="dcterms:W3CDTF">2025-02-10T00:52:00Z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8f0bd893-fbe2-4962-b13c-af4fff829e7c</vt:lpwstr>
  </property>
</Properties>
</file>