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DB3C" w14:textId="31F17FE5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993A4" wp14:editId="3621D0AC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B5F1C" w14:textId="54C55B8B" w:rsidR="00905356" w:rsidRDefault="002C30EB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993A4" id="Rectangle: Rounded Corners 2" o:spid="_x0000_s1026" style="position:absolute;margin-left:422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74CB5F1C" w14:textId="54C55B8B" w:rsidR="00905356" w:rsidRDefault="002C30EB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9</w:t>
                      </w:r>
                    </w:p>
                  </w:txbxContent>
                </v:textbox>
              </v:roundrect>
            </w:pict>
          </mc:Fallback>
        </mc:AlternateContent>
      </w:r>
      <w:r w:rsidR="002C30EB">
        <w:rPr>
          <w:noProof/>
        </w:rPr>
        <w:t>Bushfire</w:t>
      </w:r>
      <w:r w:rsidR="56A6D400">
        <w:rPr>
          <w:noProof/>
        </w:rPr>
        <w:t xml:space="preserve"> and ice</w:t>
      </w:r>
      <w:r w:rsidR="00FF2E83" w:rsidRPr="068DF741">
        <w:rPr>
          <w:color w:val="auto"/>
        </w:rPr>
        <w:t xml:space="preserve"> • </w:t>
      </w:r>
      <w:r w:rsidR="00167511" w:rsidRPr="068DF741">
        <w:rPr>
          <w:color w:val="auto"/>
        </w:rPr>
        <w:t>Combustion reactions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0D0F6D32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10AD3C9B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60FAB570" w14:textId="77777777" w:rsidR="00851380" w:rsidRDefault="00851380" w:rsidP="00851380">
            <w:pPr>
              <w:spacing w:after="20"/>
            </w:pPr>
          </w:p>
        </w:tc>
      </w:tr>
    </w:tbl>
    <w:p w14:paraId="23DCD309" w14:textId="77777777" w:rsidR="00851380" w:rsidRDefault="00851380" w:rsidP="00851380"/>
    <w:p w14:paraId="5C05DA03" w14:textId="77777777" w:rsidR="001C727B" w:rsidRDefault="001C727B" w:rsidP="001C727B">
      <w:pPr>
        <w:pStyle w:val="Heading1"/>
      </w:pPr>
      <w:r>
        <w:t>Activity 1: Burning candle</w:t>
      </w:r>
    </w:p>
    <w:p w14:paraId="6789885E" w14:textId="01F86627" w:rsidR="001C727B" w:rsidRDefault="001C727B" w:rsidP="003A6E4C">
      <w:pPr>
        <w:pStyle w:val="Heading3"/>
      </w:pPr>
      <w:r>
        <w:t>Question</w:t>
      </w:r>
    </w:p>
    <w:p w14:paraId="43B909F7" w14:textId="3A3F082D" w:rsidR="001C727B" w:rsidRPr="008C72A1" w:rsidRDefault="001C727B" w:rsidP="003A6E4C">
      <w:r>
        <w:t>Does the candle change weight when it is burnt for 2 minutes?</w:t>
      </w:r>
    </w:p>
    <w:p w14:paraId="2CC01FCC" w14:textId="544BC445" w:rsidR="001C727B" w:rsidRDefault="001C727B" w:rsidP="003A6E4C">
      <w:pPr>
        <w:pStyle w:val="Heading3"/>
      </w:pPr>
      <w:r>
        <w:t>Equipment</w:t>
      </w:r>
    </w:p>
    <w:p w14:paraId="6190B17F" w14:textId="77777777" w:rsidR="001C727B" w:rsidRPr="00B63624" w:rsidRDefault="001C727B" w:rsidP="00B63624">
      <w:pPr>
        <w:pStyle w:val="ListBullet"/>
      </w:pPr>
      <w:r w:rsidRPr="00B63624">
        <w:t>Tealight candle</w:t>
      </w:r>
    </w:p>
    <w:p w14:paraId="06F62D8E" w14:textId="77777777" w:rsidR="001C727B" w:rsidRPr="00B63624" w:rsidRDefault="001C727B" w:rsidP="00B63624">
      <w:pPr>
        <w:pStyle w:val="ListBullet"/>
      </w:pPr>
      <w:r w:rsidRPr="00B63624">
        <w:t xml:space="preserve">Matches </w:t>
      </w:r>
    </w:p>
    <w:p w14:paraId="2D3E60F3" w14:textId="77777777" w:rsidR="001C727B" w:rsidRPr="00B63624" w:rsidRDefault="001C727B" w:rsidP="00B63624">
      <w:pPr>
        <w:pStyle w:val="ListBullet"/>
      </w:pPr>
      <w:r w:rsidRPr="00B63624">
        <w:t>Scales</w:t>
      </w:r>
    </w:p>
    <w:p w14:paraId="1B0BE3ED" w14:textId="2F9C48FC" w:rsidR="001B0A38" w:rsidRPr="003A6E4C" w:rsidRDefault="001C727B" w:rsidP="004E4C64">
      <w:pPr>
        <w:pStyle w:val="ListBullet"/>
      </w:pPr>
      <w:r w:rsidRPr="00B63624">
        <w:t>Stopwa</w:t>
      </w:r>
      <w:r>
        <w:t>tch</w:t>
      </w:r>
    </w:p>
    <w:p w14:paraId="2A8742CA" w14:textId="23FDB113" w:rsidR="001C727B" w:rsidRDefault="001C727B" w:rsidP="003A6E4C">
      <w:pPr>
        <w:pStyle w:val="Heading3"/>
      </w:pPr>
      <w:r>
        <w:t>Procedure</w:t>
      </w:r>
    </w:p>
    <w:p w14:paraId="221A133B" w14:textId="77777777" w:rsidR="001C727B" w:rsidRDefault="001C727B" w:rsidP="001B0A38">
      <w:pPr>
        <w:pStyle w:val="ListNumber"/>
      </w:pPr>
      <w:r>
        <w:t>Use the scales to weigh the candle. Record the weight.</w:t>
      </w:r>
    </w:p>
    <w:p w14:paraId="5D607BB9" w14:textId="77777777" w:rsidR="001C727B" w:rsidRDefault="001C727B" w:rsidP="001B0A38">
      <w:pPr>
        <w:pStyle w:val="ListNumber"/>
      </w:pPr>
      <w:r>
        <w:t>Use the match to light the candle.</w:t>
      </w:r>
    </w:p>
    <w:p w14:paraId="59775860" w14:textId="77777777" w:rsidR="001C727B" w:rsidRDefault="001C727B" w:rsidP="001B0A38">
      <w:pPr>
        <w:pStyle w:val="ListNumber"/>
      </w:pPr>
      <w:r>
        <w:t>Allow the candle to burn for 2 minutes. Blow the candle out.</w:t>
      </w:r>
    </w:p>
    <w:p w14:paraId="5286317E" w14:textId="77777777" w:rsidR="001C727B" w:rsidRPr="008C72A1" w:rsidRDefault="001C727B" w:rsidP="001B0A38">
      <w:pPr>
        <w:pStyle w:val="ListNumber"/>
      </w:pPr>
      <w:r>
        <w:t>Reweigh the candle. Record the weight.</w:t>
      </w:r>
    </w:p>
    <w:p w14:paraId="44FEC275" w14:textId="7A63BFC2" w:rsidR="001C727B" w:rsidRDefault="001C727B" w:rsidP="00C77E4F">
      <w:pPr>
        <w:pStyle w:val="Heading3"/>
      </w:pPr>
      <w:r>
        <w:t>Results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11F96" w14:paraId="1AAB31F6" w14:textId="77777777" w:rsidTr="00411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27" w:type="dxa"/>
          </w:tcPr>
          <w:p w14:paraId="635338F7" w14:textId="5A0D7594" w:rsidR="00411F96" w:rsidRDefault="00F27A12" w:rsidP="003A6E4C">
            <w:r>
              <w:t>Details</w:t>
            </w:r>
          </w:p>
        </w:tc>
        <w:tc>
          <w:tcPr>
            <w:tcW w:w="4927" w:type="dxa"/>
          </w:tcPr>
          <w:p w14:paraId="0ABD4921" w14:textId="4318D40D" w:rsidR="00411F96" w:rsidRDefault="00F27A12" w:rsidP="003A6E4C">
            <w:r>
              <w:t>Weight (g)</w:t>
            </w:r>
          </w:p>
        </w:tc>
      </w:tr>
      <w:tr w:rsidR="00411F96" w14:paraId="72965C33" w14:textId="77777777" w:rsidTr="0041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7" w:type="dxa"/>
          </w:tcPr>
          <w:p w14:paraId="34A85BF9" w14:textId="3093D68C" w:rsidR="00411F96" w:rsidRDefault="00F27A12" w:rsidP="003A6E4C">
            <w:r>
              <w:t>Candle before being lit</w:t>
            </w:r>
          </w:p>
        </w:tc>
        <w:tc>
          <w:tcPr>
            <w:tcW w:w="4927" w:type="dxa"/>
          </w:tcPr>
          <w:p w14:paraId="39DD1C60" w14:textId="77777777" w:rsidR="00411F96" w:rsidRDefault="00411F96" w:rsidP="003A6E4C"/>
        </w:tc>
      </w:tr>
      <w:tr w:rsidR="00411F96" w14:paraId="50FBCD2F" w14:textId="77777777" w:rsidTr="00411F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27" w:type="dxa"/>
          </w:tcPr>
          <w:p w14:paraId="0D5BFBC1" w14:textId="0F64049E" w:rsidR="00411F96" w:rsidRDefault="00F27A12" w:rsidP="003A6E4C">
            <w:r>
              <w:t>Candle after burning for 2 minutes</w:t>
            </w:r>
          </w:p>
        </w:tc>
        <w:tc>
          <w:tcPr>
            <w:tcW w:w="4927" w:type="dxa"/>
          </w:tcPr>
          <w:p w14:paraId="1CD5CBE5" w14:textId="77777777" w:rsidR="00411F96" w:rsidRDefault="00411F96" w:rsidP="003A6E4C"/>
        </w:tc>
      </w:tr>
    </w:tbl>
    <w:p w14:paraId="49532AB8" w14:textId="77777777" w:rsidR="001C727B" w:rsidRDefault="001C727B" w:rsidP="003A6E4C">
      <w:pPr>
        <w:rPr>
          <w:b/>
          <w:bCs/>
        </w:rPr>
      </w:pPr>
    </w:p>
    <w:p w14:paraId="169AAB2A" w14:textId="7B217493" w:rsidR="001C727B" w:rsidRPr="00781EE7" w:rsidRDefault="001C727B" w:rsidP="003A6E4C">
      <w:pPr>
        <w:pStyle w:val="Heading3"/>
      </w:pPr>
      <w:r>
        <w:t>Discussion</w:t>
      </w:r>
    </w:p>
    <w:p w14:paraId="46A52753" w14:textId="77777777" w:rsidR="001C727B" w:rsidRDefault="001C727B" w:rsidP="00F73538">
      <w:pPr>
        <w:pStyle w:val="ListNumber"/>
        <w:numPr>
          <w:ilvl w:val="0"/>
          <w:numId w:val="17"/>
        </w:numPr>
      </w:pPr>
      <w:r>
        <w:t>Identify if mass was gained or lost during burning.</w:t>
      </w:r>
    </w:p>
    <w:p w14:paraId="48E2766A" w14:textId="77777777" w:rsidR="001C727B" w:rsidRDefault="001C727B" w:rsidP="001B0A38">
      <w:pPr>
        <w:pStyle w:val="ListNumber"/>
      </w:pPr>
      <w:r>
        <w:t>Calculate how much the weight of the candle changed after burning for 2 minutes.</w:t>
      </w:r>
    </w:p>
    <w:p w14:paraId="32E5A37D" w14:textId="77777777" w:rsidR="001C727B" w:rsidRDefault="001C727B" w:rsidP="001B0A38">
      <w:pPr>
        <w:pStyle w:val="ListNumber"/>
      </w:pPr>
      <w:r>
        <w:t xml:space="preserve">What claim can you make about the reactants or products of the combustion equation? </w:t>
      </w:r>
    </w:p>
    <w:p w14:paraId="2EBDCA3A" w14:textId="77777777" w:rsidR="001C727B" w:rsidRDefault="001C727B" w:rsidP="001B0A38">
      <w:pPr>
        <w:pStyle w:val="ListNumber"/>
      </w:pPr>
      <w:r>
        <w:t>Describe the evidence to support your claim. Provide reasoning to link the claim with the evidence.</w:t>
      </w:r>
    </w:p>
    <w:p w14:paraId="4203E86A" w14:textId="10BC86B9" w:rsidR="001C727B" w:rsidRDefault="001C727B" w:rsidP="001B0A38">
      <w:pPr>
        <w:pStyle w:val="ListNumber"/>
      </w:pPr>
      <w:r>
        <w:t>If you repeated the experiment, would you obtain the same result</w:t>
      </w:r>
      <w:r w:rsidR="0023354E">
        <w:t>?</w:t>
      </w:r>
      <w:r>
        <w:t xml:space="preserve"> Why or why not?</w:t>
      </w:r>
    </w:p>
    <w:p w14:paraId="2AF80014" w14:textId="77777777" w:rsidR="001C727B" w:rsidRPr="002216F2" w:rsidRDefault="001C727B" w:rsidP="001B0A38">
      <w:pPr>
        <w:pStyle w:val="ListNumber"/>
      </w:pPr>
      <w:r>
        <w:t xml:space="preserve">Describe one thing that this experiment </w:t>
      </w:r>
      <w:r w:rsidRPr="003A6E4C">
        <w:rPr>
          <w:u w:val="single"/>
        </w:rPr>
        <w:t>cannot</w:t>
      </w:r>
      <w:r>
        <w:t xml:space="preserve"> tell us about the combustion reaction.</w:t>
      </w:r>
    </w:p>
    <w:p w14:paraId="4FA2304D" w14:textId="77777777" w:rsidR="003A6E4C" w:rsidRDefault="003A6E4C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color w:val="57B591" w:themeColor="background2"/>
          <w:sz w:val="36"/>
          <w:szCs w:val="32"/>
        </w:rPr>
      </w:pPr>
      <w:r>
        <w:br w:type="page"/>
      </w:r>
    </w:p>
    <w:p w14:paraId="0727C361" w14:textId="78362123" w:rsidR="001C727B" w:rsidRDefault="001C727B" w:rsidP="001C727B">
      <w:pPr>
        <w:pStyle w:val="Heading1"/>
      </w:pPr>
      <w:r>
        <w:lastRenderedPageBreak/>
        <w:t>Activity 2: Testing for a gas</w:t>
      </w:r>
    </w:p>
    <w:p w14:paraId="1B7F17FD" w14:textId="1888B978" w:rsidR="001C727B" w:rsidRPr="003627F2" w:rsidRDefault="001C727B" w:rsidP="00C77E4F">
      <w:pPr>
        <w:pStyle w:val="Heading3"/>
      </w:pPr>
      <w:r w:rsidRPr="003627F2">
        <w:t>Question</w:t>
      </w:r>
    </w:p>
    <w:p w14:paraId="145FB654" w14:textId="06D7F1EE" w:rsidR="001C727B" w:rsidRDefault="001C727B" w:rsidP="00C77E4F">
      <w:r>
        <w:t>What is produced during a combustion reaction?</w:t>
      </w:r>
    </w:p>
    <w:p w14:paraId="36E271E2" w14:textId="6651D66F" w:rsidR="001C727B" w:rsidRDefault="001C727B" w:rsidP="00C77E4F">
      <w:pPr>
        <w:pStyle w:val="Heading3"/>
      </w:pPr>
      <w:r>
        <w:t>Equipment</w:t>
      </w:r>
    </w:p>
    <w:p w14:paraId="2837BBE0" w14:textId="77777777" w:rsidR="001C727B" w:rsidRDefault="001C727B" w:rsidP="00C77E4F">
      <w:pPr>
        <w:pStyle w:val="ListBullet"/>
      </w:pPr>
      <w:r>
        <w:t>Gloves</w:t>
      </w:r>
    </w:p>
    <w:p w14:paraId="7D2F52DE" w14:textId="77777777" w:rsidR="001C727B" w:rsidRDefault="001C727B" w:rsidP="00C77E4F">
      <w:pPr>
        <w:pStyle w:val="ListBullet"/>
      </w:pPr>
      <w:r>
        <w:t>Tealight candle</w:t>
      </w:r>
    </w:p>
    <w:p w14:paraId="1B8B0E54" w14:textId="77777777" w:rsidR="001C727B" w:rsidRDefault="001C727B" w:rsidP="00C77E4F">
      <w:pPr>
        <w:pStyle w:val="ListBullet"/>
      </w:pPr>
      <w:r>
        <w:t>Small weight or stand for the candle</w:t>
      </w:r>
    </w:p>
    <w:p w14:paraId="40B173C6" w14:textId="77777777" w:rsidR="001C727B" w:rsidRDefault="001C727B" w:rsidP="00C77E4F">
      <w:pPr>
        <w:pStyle w:val="ListBullet"/>
      </w:pPr>
      <w:r>
        <w:t>Matches</w:t>
      </w:r>
    </w:p>
    <w:p w14:paraId="72B342CD" w14:textId="77777777" w:rsidR="001C727B" w:rsidRDefault="001C727B" w:rsidP="00C77E4F">
      <w:pPr>
        <w:pStyle w:val="ListBullet"/>
      </w:pPr>
      <w:r>
        <w:t>Petri dish</w:t>
      </w:r>
    </w:p>
    <w:p w14:paraId="6216A470" w14:textId="77777777" w:rsidR="001C727B" w:rsidRDefault="001C727B" w:rsidP="00C77E4F">
      <w:pPr>
        <w:pStyle w:val="ListBullet"/>
      </w:pPr>
      <w:r>
        <w:t>10-15 mL lime water</w:t>
      </w:r>
    </w:p>
    <w:p w14:paraId="7363D859" w14:textId="512BA290" w:rsidR="001C727B" w:rsidRPr="00CB2CC7" w:rsidRDefault="001C727B" w:rsidP="00C77E4F">
      <w:pPr>
        <w:pStyle w:val="ListBullet"/>
      </w:pPr>
      <w:r>
        <w:t>Glass jar that fits over candle</w:t>
      </w:r>
    </w:p>
    <w:p w14:paraId="586FC458" w14:textId="75A4A9B7" w:rsidR="001C727B" w:rsidRDefault="001C727B" w:rsidP="00C77E4F">
      <w:pPr>
        <w:pStyle w:val="Heading3"/>
      </w:pPr>
      <w:r>
        <w:t>Procedure</w:t>
      </w:r>
    </w:p>
    <w:p w14:paraId="52CC411B" w14:textId="77777777" w:rsidR="001C727B" w:rsidRDefault="001C727B" w:rsidP="00F73538">
      <w:pPr>
        <w:pStyle w:val="ListNumber"/>
        <w:numPr>
          <w:ilvl w:val="0"/>
          <w:numId w:val="18"/>
        </w:numPr>
      </w:pPr>
      <w:r>
        <w:t>Place the small weight or candle stand on the middle of the petri dish.</w:t>
      </w:r>
    </w:p>
    <w:p w14:paraId="00EA7A2F" w14:textId="77777777" w:rsidR="001C727B" w:rsidRDefault="001C727B" w:rsidP="001B0A38">
      <w:pPr>
        <w:pStyle w:val="ListNumber"/>
      </w:pPr>
      <w:r>
        <w:t xml:space="preserve">Use gloves to pour 10-15 mL of limewater in the petri dish. </w:t>
      </w:r>
    </w:p>
    <w:p w14:paraId="3E5E1A97" w14:textId="27C76625" w:rsidR="001C727B" w:rsidRDefault="0023354E" w:rsidP="001B0A38">
      <w:pPr>
        <w:pStyle w:val="ListNumber"/>
      </w:pPr>
      <w:r>
        <w:t>Place</w:t>
      </w:r>
      <w:r w:rsidR="001C727B">
        <w:t xml:space="preserve"> the candle on its stand.</w:t>
      </w:r>
    </w:p>
    <w:p w14:paraId="3B2EF191" w14:textId="77777777" w:rsidR="001C727B" w:rsidRDefault="001C727B" w:rsidP="001B0A38">
      <w:pPr>
        <w:pStyle w:val="ListNumber"/>
      </w:pPr>
      <w:r>
        <w:t>Use the match to light candle.</w:t>
      </w:r>
    </w:p>
    <w:p w14:paraId="12F61D66" w14:textId="77777777" w:rsidR="001C727B" w:rsidRPr="00603429" w:rsidRDefault="001C727B" w:rsidP="001B0A38">
      <w:pPr>
        <w:pStyle w:val="ListNumber"/>
      </w:pPr>
      <w:r w:rsidRPr="00603429">
        <w:t>Place the glass jar over the candle. Draw a picture of the equipment set up in your notes.</w:t>
      </w:r>
    </w:p>
    <w:p w14:paraId="1991C807" w14:textId="58271A95" w:rsidR="001C727B" w:rsidRDefault="001C727B" w:rsidP="001B0A38">
      <w:pPr>
        <w:pStyle w:val="ListNumber"/>
      </w:pPr>
      <w:r>
        <w:t>Observe what happens to the candle and the limewater.</w:t>
      </w:r>
    </w:p>
    <w:p w14:paraId="08B3822C" w14:textId="3BBDC918" w:rsidR="001C727B" w:rsidRDefault="001C727B" w:rsidP="00C77E4F">
      <w:pPr>
        <w:pStyle w:val="Heading3"/>
      </w:pPr>
      <w:r>
        <w:t>Results</w:t>
      </w:r>
    </w:p>
    <w:p w14:paraId="69958C5A" w14:textId="77777777" w:rsidR="001C727B" w:rsidRDefault="001C727B" w:rsidP="00C77E4F">
      <w:r>
        <w:t>Record your observations of the candle.</w:t>
      </w:r>
    </w:p>
    <w:p w14:paraId="221A8277" w14:textId="32ED9026" w:rsidR="001C727B" w:rsidRDefault="001C727B" w:rsidP="00C77E4F">
      <w:r>
        <w:t>Record your observations of the lime water.</w:t>
      </w:r>
    </w:p>
    <w:p w14:paraId="6E0BD98F" w14:textId="19A1B582" w:rsidR="001C727B" w:rsidRDefault="001C727B" w:rsidP="00C77E4F">
      <w:pPr>
        <w:pStyle w:val="Heading3"/>
      </w:pPr>
      <w:r>
        <w:t>Discussion</w:t>
      </w:r>
    </w:p>
    <w:p w14:paraId="57A623FB" w14:textId="60B8B141" w:rsidR="001C727B" w:rsidRDefault="00AA129F" w:rsidP="00F73538">
      <w:pPr>
        <w:pStyle w:val="ListNumber"/>
        <w:numPr>
          <w:ilvl w:val="0"/>
          <w:numId w:val="19"/>
        </w:numPr>
      </w:pPr>
      <w:r>
        <w:t xml:space="preserve">(a) </w:t>
      </w:r>
      <w:r w:rsidR="001C727B">
        <w:t>What claim can you make as a result of your observations of the candle?</w:t>
      </w:r>
    </w:p>
    <w:p w14:paraId="11A2DEDA" w14:textId="3ED96DD1" w:rsidR="001C727B" w:rsidRDefault="001C727B" w:rsidP="001B0A38">
      <w:pPr>
        <w:pStyle w:val="ListNumber"/>
        <w:numPr>
          <w:ilvl w:val="0"/>
          <w:numId w:val="0"/>
        </w:numPr>
        <w:ind w:left="397"/>
      </w:pPr>
      <w:r>
        <w:t>(b) Describe the evidence that supports your claim. Provide reasoning that links the evidence to the claim.</w:t>
      </w:r>
    </w:p>
    <w:p w14:paraId="304C18E7" w14:textId="208F1EA8" w:rsidR="001C727B" w:rsidRDefault="001C727B" w:rsidP="00F73538">
      <w:pPr>
        <w:pStyle w:val="ListNumber"/>
        <w:numPr>
          <w:ilvl w:val="0"/>
          <w:numId w:val="19"/>
        </w:numPr>
      </w:pPr>
      <w:r>
        <w:t>(a) What claim can you make as a result of your observations of the lime water?</w:t>
      </w:r>
    </w:p>
    <w:p w14:paraId="078EE267" w14:textId="4B7A91EB" w:rsidR="001C727B" w:rsidRDefault="001C727B" w:rsidP="001B0A38">
      <w:pPr>
        <w:pStyle w:val="ListNumber"/>
        <w:numPr>
          <w:ilvl w:val="0"/>
          <w:numId w:val="0"/>
        </w:numPr>
        <w:ind w:left="397"/>
      </w:pPr>
      <w:r>
        <w:t>(b) Describe the evidence that supports your claim. Provide reasoning that links the evidence to the claim.</w:t>
      </w:r>
    </w:p>
    <w:p w14:paraId="2D6B589F" w14:textId="06F24783" w:rsidR="001C727B" w:rsidRDefault="001C727B" w:rsidP="00F73538">
      <w:pPr>
        <w:pStyle w:val="ListNumber"/>
        <w:numPr>
          <w:ilvl w:val="0"/>
          <w:numId w:val="19"/>
        </w:numPr>
      </w:pPr>
      <w:r>
        <w:t>If you repeated the experiment, would you obtain the same result</w:t>
      </w:r>
      <w:r w:rsidR="00411A37">
        <w:t>?</w:t>
      </w:r>
      <w:r>
        <w:t xml:space="preserve"> Why or why not?</w:t>
      </w:r>
    </w:p>
    <w:p w14:paraId="0A3392DF" w14:textId="6E81C63B" w:rsidR="001C727B" w:rsidRDefault="001C727B" w:rsidP="00F73538">
      <w:pPr>
        <w:pStyle w:val="ListNumber"/>
        <w:numPr>
          <w:ilvl w:val="0"/>
          <w:numId w:val="19"/>
        </w:numPr>
      </w:pPr>
      <w:r>
        <w:t xml:space="preserve">Describe one thing that this activity </w:t>
      </w:r>
      <w:r w:rsidRPr="001B0A38">
        <w:rPr>
          <w:u w:val="single"/>
        </w:rPr>
        <w:t>cannot</w:t>
      </w:r>
      <w:r>
        <w:t xml:space="preserve"> tell us about the combustion reaction.</w:t>
      </w:r>
    </w:p>
    <w:p w14:paraId="779636F2" w14:textId="77777777" w:rsidR="001C727B" w:rsidRPr="0009352A" w:rsidRDefault="001C727B" w:rsidP="001C727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</w:p>
    <w:p w14:paraId="58C6DC1F" w14:textId="77777777" w:rsidR="001C727B" w:rsidRPr="0094388B" w:rsidRDefault="001C727B" w:rsidP="001C727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18"/>
          <w:szCs w:val="18"/>
        </w:rPr>
      </w:pPr>
    </w:p>
    <w:p w14:paraId="7CA2CC29" w14:textId="77777777" w:rsidR="00AA129F" w:rsidRDefault="00AA129F">
      <w:pPr>
        <w:widowControl/>
        <w:spacing w:after="0" w:line="240" w:lineRule="auto"/>
        <w:rPr>
          <w:rFonts w:asciiTheme="majorHAnsi" w:eastAsiaTheme="majorEastAsia" w:hAnsiTheme="majorHAnsi" w:cstheme="majorBidi"/>
          <w:b/>
          <w:color w:val="57B591" w:themeColor="background2"/>
          <w:sz w:val="36"/>
          <w:szCs w:val="32"/>
        </w:rPr>
      </w:pPr>
      <w:r>
        <w:br w:type="page"/>
      </w:r>
    </w:p>
    <w:p w14:paraId="5FF774FD" w14:textId="4183E988" w:rsidR="001C727B" w:rsidRDefault="001C727B" w:rsidP="001C727B">
      <w:pPr>
        <w:pStyle w:val="Heading1"/>
      </w:pPr>
      <w:r>
        <w:lastRenderedPageBreak/>
        <w:t>Activity 3: Candle in a jar</w:t>
      </w:r>
    </w:p>
    <w:p w14:paraId="3350050C" w14:textId="5E62D8AE" w:rsidR="001C727B" w:rsidRPr="003627F2" w:rsidRDefault="001C727B" w:rsidP="00AA129F">
      <w:pPr>
        <w:pStyle w:val="Heading3"/>
      </w:pPr>
      <w:r w:rsidRPr="003627F2">
        <w:t>Question</w:t>
      </w:r>
    </w:p>
    <w:p w14:paraId="3375FDE0" w14:textId="3D36919F" w:rsidR="001C727B" w:rsidRDefault="001C727B" w:rsidP="00AA129F">
      <w:r>
        <w:t>What is lost or produced during a combustion reaction?</w:t>
      </w:r>
    </w:p>
    <w:p w14:paraId="509941A2" w14:textId="76587C05" w:rsidR="001C727B" w:rsidRDefault="001C727B" w:rsidP="00AA129F">
      <w:pPr>
        <w:pStyle w:val="Heading3"/>
      </w:pPr>
      <w:r>
        <w:t>Equipment</w:t>
      </w:r>
    </w:p>
    <w:p w14:paraId="2277B3BA" w14:textId="77777777" w:rsidR="001C727B" w:rsidRDefault="001C727B" w:rsidP="00AA129F">
      <w:pPr>
        <w:pStyle w:val="ListBullet"/>
      </w:pPr>
      <w:r>
        <w:t>Tealight candle</w:t>
      </w:r>
    </w:p>
    <w:p w14:paraId="6536B22C" w14:textId="77777777" w:rsidR="001C727B" w:rsidRDefault="001C727B" w:rsidP="00AA129F">
      <w:pPr>
        <w:pStyle w:val="ListBullet"/>
      </w:pPr>
      <w:r>
        <w:t>Matches</w:t>
      </w:r>
    </w:p>
    <w:p w14:paraId="7E5E2663" w14:textId="77777777" w:rsidR="001C727B" w:rsidRDefault="001C727B" w:rsidP="00AA129F">
      <w:pPr>
        <w:pStyle w:val="ListBullet"/>
      </w:pPr>
      <w:r>
        <w:t>Petri dish</w:t>
      </w:r>
    </w:p>
    <w:p w14:paraId="26787F34" w14:textId="22529908" w:rsidR="001C727B" w:rsidRDefault="001C727B" w:rsidP="00AA129F">
      <w:pPr>
        <w:pStyle w:val="ListBullet"/>
      </w:pPr>
      <w:r>
        <w:t>Glass jar that fits over candle</w:t>
      </w:r>
    </w:p>
    <w:p w14:paraId="2DEAAE71" w14:textId="7CEE9B8F" w:rsidR="009A2D23" w:rsidRPr="00CB2CC7" w:rsidRDefault="009A2D23" w:rsidP="00AA129F">
      <w:pPr>
        <w:pStyle w:val="ListBullet"/>
      </w:pPr>
      <w:r>
        <w:t>Scales</w:t>
      </w:r>
    </w:p>
    <w:p w14:paraId="77B4AB41" w14:textId="39AC0F26" w:rsidR="001C727B" w:rsidRDefault="001C727B" w:rsidP="00AA129F">
      <w:pPr>
        <w:pStyle w:val="Heading3"/>
      </w:pPr>
      <w:r>
        <w:t>Procedure</w:t>
      </w:r>
    </w:p>
    <w:p w14:paraId="691AD3BF" w14:textId="56D8B250" w:rsidR="001C727B" w:rsidRDefault="001C727B" w:rsidP="00F73538">
      <w:pPr>
        <w:pStyle w:val="ListNumber"/>
        <w:numPr>
          <w:ilvl w:val="0"/>
          <w:numId w:val="21"/>
        </w:numPr>
      </w:pPr>
      <w:r>
        <w:t xml:space="preserve">Use the scales to weigh the candle, petri dish and jar. Record the </w:t>
      </w:r>
      <w:r w:rsidR="5323012D">
        <w:t xml:space="preserve">combined </w:t>
      </w:r>
      <w:r>
        <w:t>weight.</w:t>
      </w:r>
    </w:p>
    <w:p w14:paraId="453A3F65" w14:textId="77777777" w:rsidR="001C727B" w:rsidRDefault="001C727B" w:rsidP="00AA125B">
      <w:pPr>
        <w:pStyle w:val="ListNumber"/>
      </w:pPr>
      <w:r>
        <w:t>Use a match to light the candle.</w:t>
      </w:r>
    </w:p>
    <w:p w14:paraId="669EECF1" w14:textId="77777777" w:rsidR="001C727B" w:rsidRDefault="001C727B" w:rsidP="00AA125B">
      <w:pPr>
        <w:pStyle w:val="ListNumber"/>
      </w:pPr>
      <w:r>
        <w:t>Place the jar over candle.</w:t>
      </w:r>
    </w:p>
    <w:p w14:paraId="79F4BEED" w14:textId="51A12A22" w:rsidR="001C727B" w:rsidRDefault="170F7B38" w:rsidP="00AA125B">
      <w:pPr>
        <w:pStyle w:val="ListNumber"/>
      </w:pPr>
      <w:r>
        <w:t>Without moving the jar, o</w:t>
      </w:r>
      <w:r w:rsidR="001C727B">
        <w:t>bserve what happens to the candle.</w:t>
      </w:r>
    </w:p>
    <w:p w14:paraId="3D4D8116" w14:textId="77777777" w:rsidR="001C727B" w:rsidRDefault="001C727B" w:rsidP="00AA125B">
      <w:pPr>
        <w:pStyle w:val="ListNumber"/>
      </w:pPr>
      <w:r>
        <w:t>Observe any change in weight of the candle, jar and petri dish. Record the weight.</w:t>
      </w:r>
    </w:p>
    <w:p w14:paraId="6B6F1BC7" w14:textId="6BAA9463" w:rsidR="001C727B" w:rsidRDefault="001C727B" w:rsidP="00AA125B">
      <w:pPr>
        <w:pStyle w:val="ListNumber"/>
      </w:pPr>
      <w:r>
        <w:t>Observe any liquid on the inside of the glass jar.</w:t>
      </w:r>
    </w:p>
    <w:p w14:paraId="20898E2B" w14:textId="62A990D6" w:rsidR="001C727B" w:rsidRDefault="001C727B" w:rsidP="00AA129F">
      <w:pPr>
        <w:pStyle w:val="Heading3"/>
      </w:pPr>
      <w:r>
        <w:t>Results</w:t>
      </w:r>
    </w:p>
    <w:p w14:paraId="581FB840" w14:textId="77777777" w:rsidR="001C727B" w:rsidRDefault="001C727B" w:rsidP="00AA129F">
      <w:r>
        <w:t>Record your observations of the candle after the jar was placed.</w:t>
      </w:r>
    </w:p>
    <w:p w14:paraId="53EC44AB" w14:textId="77777777" w:rsidR="001C727B" w:rsidRDefault="001C727B" w:rsidP="00AA129F">
      <w:r>
        <w:t>Record your observation of liquid on the inside of the glass.</w:t>
      </w: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97FB5" w14:paraId="468E5779" w14:textId="77777777" w:rsidTr="00097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27" w:type="dxa"/>
          </w:tcPr>
          <w:p w14:paraId="02D979DA" w14:textId="5F0DBF7E" w:rsidR="00097FB5" w:rsidRDefault="00097FB5" w:rsidP="00AA129F">
            <w:r>
              <w:t>Details</w:t>
            </w:r>
          </w:p>
        </w:tc>
        <w:tc>
          <w:tcPr>
            <w:tcW w:w="4927" w:type="dxa"/>
          </w:tcPr>
          <w:p w14:paraId="6C244595" w14:textId="62D77B45" w:rsidR="00097FB5" w:rsidRDefault="00097FB5" w:rsidP="00AA129F">
            <w:r>
              <w:t>Weight (g)</w:t>
            </w:r>
          </w:p>
        </w:tc>
      </w:tr>
      <w:tr w:rsidR="00097FB5" w14:paraId="41C00F13" w14:textId="77777777" w:rsidTr="00097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7" w:type="dxa"/>
          </w:tcPr>
          <w:p w14:paraId="5DBE8E8D" w14:textId="2329AEFB" w:rsidR="00097FB5" w:rsidRDefault="00097FB5" w:rsidP="00AA129F">
            <w:r>
              <w:t>Weight of candle, petri dish and jar (before)</w:t>
            </w:r>
          </w:p>
        </w:tc>
        <w:tc>
          <w:tcPr>
            <w:tcW w:w="4927" w:type="dxa"/>
          </w:tcPr>
          <w:p w14:paraId="726FB001" w14:textId="77777777" w:rsidR="00097FB5" w:rsidRDefault="00097FB5" w:rsidP="00AA129F"/>
        </w:tc>
      </w:tr>
      <w:tr w:rsidR="00097FB5" w14:paraId="3A890A0C" w14:textId="77777777" w:rsidTr="00097F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27" w:type="dxa"/>
          </w:tcPr>
          <w:p w14:paraId="000F175C" w14:textId="25AC0F5C" w:rsidR="00097FB5" w:rsidRDefault="00097FB5" w:rsidP="00AA129F">
            <w:r>
              <w:t>Weight of candle, petri dish and jar (after)</w:t>
            </w:r>
          </w:p>
        </w:tc>
        <w:tc>
          <w:tcPr>
            <w:tcW w:w="4927" w:type="dxa"/>
          </w:tcPr>
          <w:p w14:paraId="5DFFD486" w14:textId="77777777" w:rsidR="00097FB5" w:rsidRDefault="00097FB5" w:rsidP="00AA129F"/>
        </w:tc>
      </w:tr>
    </w:tbl>
    <w:p w14:paraId="44788CDB" w14:textId="209FAB7A" w:rsidR="001C727B" w:rsidRPr="00781EE7" w:rsidRDefault="001C727B" w:rsidP="00AA129F">
      <w:pPr>
        <w:pStyle w:val="Heading3"/>
      </w:pPr>
      <w:r>
        <w:t>Discussion</w:t>
      </w:r>
    </w:p>
    <w:p w14:paraId="5FC096E8" w14:textId="7B9B8D8A" w:rsidR="001C727B" w:rsidRDefault="001C727B" w:rsidP="00F73538">
      <w:pPr>
        <w:pStyle w:val="ListNumber"/>
        <w:numPr>
          <w:ilvl w:val="0"/>
          <w:numId w:val="20"/>
        </w:numPr>
      </w:pPr>
      <w:r>
        <w:t>(a) What claim can you make as a result of your observations of the candle?</w:t>
      </w:r>
    </w:p>
    <w:p w14:paraId="55FEC953" w14:textId="606F8EF2" w:rsidR="001C727B" w:rsidRDefault="001C727B" w:rsidP="000151C8">
      <w:pPr>
        <w:pStyle w:val="ListNumber"/>
        <w:numPr>
          <w:ilvl w:val="0"/>
          <w:numId w:val="0"/>
        </w:numPr>
        <w:ind w:left="397"/>
      </w:pPr>
      <w:r>
        <w:t xml:space="preserve">(b) Describe the evidence that supports your claim. </w:t>
      </w:r>
      <w:r w:rsidRPr="00A0383B">
        <w:t>Provide reasoning that links the evidence to the claim.</w:t>
      </w:r>
    </w:p>
    <w:p w14:paraId="2A7E6A91" w14:textId="4F1C197E" w:rsidR="001C727B" w:rsidRDefault="000151C8" w:rsidP="000151C8">
      <w:pPr>
        <w:pStyle w:val="ListNumber"/>
      </w:pPr>
      <w:r>
        <w:t>(</w:t>
      </w:r>
      <w:r w:rsidR="001C727B">
        <w:t>a) Identify if mass was gained or lost during the burning of the candle.</w:t>
      </w:r>
    </w:p>
    <w:p w14:paraId="4ECB085A" w14:textId="77777777" w:rsidR="001C727B" w:rsidRDefault="001C727B" w:rsidP="000151C8">
      <w:pPr>
        <w:pStyle w:val="ListNumber"/>
        <w:numPr>
          <w:ilvl w:val="0"/>
          <w:numId w:val="0"/>
        </w:numPr>
        <w:ind w:left="397"/>
      </w:pPr>
      <w:r>
        <w:t>(b) Calculate how much the weight of the candle changed during the activity.</w:t>
      </w:r>
    </w:p>
    <w:p w14:paraId="5E0C5011" w14:textId="77777777" w:rsidR="001C727B" w:rsidRDefault="001C727B" w:rsidP="00D02028">
      <w:pPr>
        <w:pStyle w:val="ListNumber"/>
        <w:numPr>
          <w:ilvl w:val="0"/>
          <w:numId w:val="0"/>
        </w:numPr>
        <w:ind w:left="397"/>
      </w:pPr>
      <w:r>
        <w:t>(c) What claim can you make as a result of weighing the candle before and after burning?</w:t>
      </w:r>
    </w:p>
    <w:p w14:paraId="593095DB" w14:textId="0BF7F039" w:rsidR="001C727B" w:rsidRDefault="001C727B" w:rsidP="00D02028">
      <w:pPr>
        <w:pStyle w:val="ListNumber"/>
        <w:numPr>
          <w:ilvl w:val="0"/>
          <w:numId w:val="0"/>
        </w:numPr>
        <w:ind w:left="397"/>
      </w:pPr>
      <w:r>
        <w:t xml:space="preserve">(d) Describe the evidence that supports your claim. </w:t>
      </w:r>
      <w:r w:rsidRPr="00A0383B">
        <w:t>Provide reasoning that links the evidence to the claim.</w:t>
      </w:r>
    </w:p>
    <w:p w14:paraId="37F1CBB9" w14:textId="45DD4EEB" w:rsidR="001C727B" w:rsidRDefault="001C727B" w:rsidP="000151C8">
      <w:pPr>
        <w:pStyle w:val="ListNumber"/>
      </w:pPr>
      <w:r>
        <w:t>What claim can you make as a result of your observations of liquid on the inside of the jar? (HINT: was it present at the start of the activity?)</w:t>
      </w:r>
    </w:p>
    <w:p w14:paraId="64359DF1" w14:textId="02D62D4F" w:rsidR="001C727B" w:rsidRPr="00A0383B" w:rsidRDefault="001C727B" w:rsidP="000151C8">
      <w:pPr>
        <w:pStyle w:val="ListNumber"/>
      </w:pPr>
      <w:r>
        <w:t xml:space="preserve">Describe the evidence that supports your claim. </w:t>
      </w:r>
      <w:r w:rsidRPr="00A0383B">
        <w:t>Provide reasoning that links the evidence to the claim.</w:t>
      </w:r>
    </w:p>
    <w:p w14:paraId="2A11A5A7" w14:textId="02A62FFF" w:rsidR="001C727B" w:rsidRDefault="00D02028" w:rsidP="000151C8">
      <w:pPr>
        <w:pStyle w:val="ListNumber"/>
      </w:pPr>
      <w:r>
        <w:t>I</w:t>
      </w:r>
      <w:r w:rsidR="001C727B">
        <w:t>f you repeated the experiment, would you obtain the same result</w:t>
      </w:r>
      <w:r w:rsidR="00411A37">
        <w:t>?</w:t>
      </w:r>
      <w:r w:rsidR="001C727B">
        <w:t xml:space="preserve"> Why or why not?</w:t>
      </w:r>
    </w:p>
    <w:p w14:paraId="29FBF3EB" w14:textId="70F8958D" w:rsidR="00851380" w:rsidRDefault="001C727B" w:rsidP="000151C8">
      <w:pPr>
        <w:pStyle w:val="ListNumber"/>
      </w:pPr>
      <w:r>
        <w:t xml:space="preserve">Describe one thing that this activity </w:t>
      </w:r>
      <w:r>
        <w:rPr>
          <w:u w:val="single"/>
        </w:rPr>
        <w:t>cannot</w:t>
      </w:r>
      <w:r>
        <w:t xml:space="preserve"> tell us about the combustion reaction.</w:t>
      </w:r>
    </w:p>
    <w:sectPr w:rsidR="00851380" w:rsidSect="008213F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63CF9" w14:textId="77777777" w:rsidR="00C30FAD" w:rsidRDefault="00C30FAD" w:rsidP="00A21BF1">
      <w:pPr>
        <w:spacing w:line="240" w:lineRule="auto"/>
      </w:pPr>
      <w:r>
        <w:separator/>
      </w:r>
    </w:p>
  </w:endnote>
  <w:endnote w:type="continuationSeparator" w:id="0">
    <w:p w14:paraId="16C7F5BE" w14:textId="77777777" w:rsidR="00C30FAD" w:rsidRDefault="00C30FAD" w:rsidP="00A21BF1">
      <w:pPr>
        <w:spacing w:line="240" w:lineRule="auto"/>
      </w:pPr>
      <w:r>
        <w:continuationSeparator/>
      </w:r>
    </w:p>
  </w:endnote>
  <w:endnote w:type="continuationNotice" w:id="1">
    <w:p w14:paraId="0EE88EAA" w14:textId="77777777" w:rsidR="00F73538" w:rsidRDefault="00F735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0F81C295" w14:textId="77777777" w:rsidTr="00824DA9">
      <w:trPr>
        <w:trHeight w:val="601"/>
      </w:trPr>
      <w:tc>
        <w:tcPr>
          <w:tcW w:w="9849" w:type="dxa"/>
          <w:vAlign w:val="bottom"/>
        </w:tcPr>
        <w:p w14:paraId="0144D24E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313F06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4844B933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00128009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DB19090" w14:textId="77777777" w:rsidTr="00AF702B">
      <w:trPr>
        <w:trHeight w:val="454"/>
      </w:trPr>
      <w:tc>
        <w:tcPr>
          <w:tcW w:w="2127" w:type="dxa"/>
          <w:vAlign w:val="bottom"/>
        </w:tcPr>
        <w:p w14:paraId="3BEA0ED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68F72B77" wp14:editId="6D4B50FD">
                <wp:extent cx="543600" cy="190800"/>
                <wp:effectExtent l="0" t="0" r="0" b="0"/>
                <wp:docPr id="1884837948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1D495502" w14:textId="77777777" w:rsidR="000706AA" w:rsidRPr="00F87F18" w:rsidRDefault="00F1251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214EF8F5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003E20B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9C3B909" w14:textId="77777777" w:rsidTr="00AF702B">
      <w:trPr>
        <w:trHeight w:val="454"/>
      </w:trPr>
      <w:tc>
        <w:tcPr>
          <w:tcW w:w="2127" w:type="dxa"/>
          <w:vAlign w:val="bottom"/>
        </w:tcPr>
        <w:p w14:paraId="419359DA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F1CE9CD" wp14:editId="1342628C">
                <wp:extent cx="543600" cy="190800"/>
                <wp:effectExtent l="0" t="0" r="0" b="0"/>
                <wp:docPr id="219080426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CEADE14" w14:textId="77777777" w:rsidR="009A44F3" w:rsidRPr="00F87F18" w:rsidRDefault="00F12510" w:rsidP="009A44F3">
          <w:pPr>
            <w:pStyle w:val="Footer"/>
            <w:jc w:val="center"/>
            <w:rPr>
              <w:rStyle w:val="Hyperlink"/>
            </w:rPr>
          </w:pPr>
          <w:hyperlink r:id="rId3" w:history="1">
            <w:r w:rsidRPr="00980567">
              <w:rPr>
                <w:rStyle w:val="Hyperlink"/>
              </w:rPr>
              <w:t>scienceconnections.edu.au</w:t>
            </w:r>
          </w:hyperlink>
        </w:p>
      </w:tc>
      <w:tc>
        <w:tcPr>
          <w:tcW w:w="2067" w:type="dxa"/>
          <w:vAlign w:val="bottom"/>
        </w:tcPr>
        <w:p w14:paraId="695695F5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49E70BA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EE3C9" w14:textId="77777777" w:rsidR="00C30FAD" w:rsidRDefault="00C30FAD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07806EA2" w14:textId="77777777" w:rsidR="00C30FAD" w:rsidRDefault="00C30FAD" w:rsidP="00A21BF1">
      <w:pPr>
        <w:spacing w:line="240" w:lineRule="auto"/>
      </w:pPr>
      <w:r>
        <w:continuationSeparator/>
      </w:r>
    </w:p>
  </w:footnote>
  <w:footnote w:type="continuationNotice" w:id="1">
    <w:p w14:paraId="3B1259DA" w14:textId="77777777" w:rsidR="00F73538" w:rsidRDefault="00F735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68FB6606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21A5996B" w14:textId="15BE463B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F73538">
            <w:rPr>
              <w:b/>
              <w:bCs/>
              <w:noProof/>
              <w:sz w:val="22"/>
            </w:rPr>
            <w:t>Bushfire and ice • Combustion reactions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0F85F150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694A4F44" w14:textId="77777777" w:rsidTr="00BC6039">
      <w:trPr>
        <w:trHeight w:val="1247"/>
      </w:trPr>
      <w:tc>
        <w:tcPr>
          <w:tcW w:w="8080" w:type="dxa"/>
        </w:tcPr>
        <w:p w14:paraId="640685DD" w14:textId="77777777" w:rsidR="004A5DC3" w:rsidRPr="00541954" w:rsidRDefault="008A3EC4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7D6EF52A" wp14:editId="24C044D2">
                <wp:extent cx="2376000" cy="487883"/>
                <wp:effectExtent l="0" t="0" r="0" b="7620"/>
                <wp:docPr id="1760011567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78" t="20004" b="20004"/>
                        <a:stretch/>
                      </pic:blipFill>
                      <pic:spPr bwMode="auto">
                        <a:xfrm>
                          <a:off x="0" y="0"/>
                          <a:ext cx="2376000" cy="4878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2CFD7B1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DFFF5" w:themeColor="accent4"/>
      </w:rPr>
    </w:lvl>
  </w:abstractNum>
  <w:abstractNum w:abstractNumId="4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5" w15:restartNumberingAfterBreak="0">
    <w:nsid w:val="239F4667"/>
    <w:multiLevelType w:val="multilevel"/>
    <w:tmpl w:val="488CB474"/>
    <w:numStyleLink w:val="Bullets"/>
  </w:abstractNum>
  <w:abstractNum w:abstractNumId="6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335A44BE"/>
    <w:multiLevelType w:val="multilevel"/>
    <w:tmpl w:val="C2FCD396"/>
    <w:numStyleLink w:val="Numbers"/>
  </w:abstractNum>
  <w:abstractNum w:abstractNumId="8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57B591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1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1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12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0043">
    <w:abstractNumId w:val="2"/>
  </w:num>
  <w:num w:numId="2" w16cid:durableId="1813058654">
    <w:abstractNumId w:val="3"/>
  </w:num>
  <w:num w:numId="3" w16cid:durableId="1870531961">
    <w:abstractNumId w:val="1"/>
  </w:num>
  <w:num w:numId="4" w16cid:durableId="2109961960">
    <w:abstractNumId w:val="0"/>
  </w:num>
  <w:num w:numId="5" w16cid:durableId="1976371938">
    <w:abstractNumId w:val="13"/>
  </w:num>
  <w:num w:numId="6" w16cid:durableId="1421828783">
    <w:abstractNumId w:val="15"/>
  </w:num>
  <w:num w:numId="7" w16cid:durableId="924455219">
    <w:abstractNumId w:val="12"/>
  </w:num>
  <w:num w:numId="8" w16cid:durableId="943456978">
    <w:abstractNumId w:val="4"/>
  </w:num>
  <w:num w:numId="9" w16cid:durableId="8145819">
    <w:abstractNumId w:val="8"/>
  </w:num>
  <w:num w:numId="10" w16cid:durableId="39402709">
    <w:abstractNumId w:val="16"/>
  </w:num>
  <w:num w:numId="11" w16cid:durableId="1935043804">
    <w:abstractNumId w:val="6"/>
  </w:num>
  <w:num w:numId="12" w16cid:durableId="1532452615">
    <w:abstractNumId w:val="11"/>
  </w:num>
  <w:num w:numId="13" w16cid:durableId="1898588451">
    <w:abstractNumId w:val="9"/>
  </w:num>
  <w:num w:numId="14" w16cid:durableId="983848062">
    <w:abstractNumId w:val="14"/>
  </w:num>
  <w:num w:numId="15" w16cid:durableId="630063444">
    <w:abstractNumId w:val="7"/>
  </w:num>
  <w:num w:numId="16" w16cid:durableId="285429865">
    <w:abstractNumId w:val="5"/>
  </w:num>
  <w:num w:numId="17" w16cid:durableId="2146311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13241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19661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5344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0760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06"/>
    <w:rsid w:val="000044A0"/>
    <w:rsid w:val="000111D3"/>
    <w:rsid w:val="0001166E"/>
    <w:rsid w:val="00013278"/>
    <w:rsid w:val="000151C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478E5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97FB5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2776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80B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67511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0A38"/>
    <w:rsid w:val="001B310A"/>
    <w:rsid w:val="001B52A0"/>
    <w:rsid w:val="001B5F65"/>
    <w:rsid w:val="001B7B5E"/>
    <w:rsid w:val="001C0C6B"/>
    <w:rsid w:val="001C1E69"/>
    <w:rsid w:val="001C727B"/>
    <w:rsid w:val="001D0E78"/>
    <w:rsid w:val="001D11F8"/>
    <w:rsid w:val="001D741B"/>
    <w:rsid w:val="001D7549"/>
    <w:rsid w:val="001E0198"/>
    <w:rsid w:val="001E0E78"/>
    <w:rsid w:val="001E1404"/>
    <w:rsid w:val="001E15F5"/>
    <w:rsid w:val="001F1FCE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354E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5506"/>
    <w:rsid w:val="002A60C2"/>
    <w:rsid w:val="002A67C2"/>
    <w:rsid w:val="002B2B46"/>
    <w:rsid w:val="002B5953"/>
    <w:rsid w:val="002B6C97"/>
    <w:rsid w:val="002C1D11"/>
    <w:rsid w:val="002C30EB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3F06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A6E4C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1A37"/>
    <w:rsid w:val="00411F96"/>
    <w:rsid w:val="00415458"/>
    <w:rsid w:val="004218FA"/>
    <w:rsid w:val="00422BB5"/>
    <w:rsid w:val="00427C89"/>
    <w:rsid w:val="00427FC2"/>
    <w:rsid w:val="00430E61"/>
    <w:rsid w:val="00433740"/>
    <w:rsid w:val="00433807"/>
    <w:rsid w:val="00437101"/>
    <w:rsid w:val="00442916"/>
    <w:rsid w:val="00444637"/>
    <w:rsid w:val="00446523"/>
    <w:rsid w:val="0044722E"/>
    <w:rsid w:val="004510FC"/>
    <w:rsid w:val="00451821"/>
    <w:rsid w:val="00455C19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E4C64"/>
    <w:rsid w:val="004F6B2A"/>
    <w:rsid w:val="004F736A"/>
    <w:rsid w:val="0050359B"/>
    <w:rsid w:val="0050700F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645C8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655F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70A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5BF2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55A8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9C6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16C2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32C"/>
    <w:rsid w:val="008008B7"/>
    <w:rsid w:val="00800DBC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3EC4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0660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947F4"/>
    <w:rsid w:val="009A2D23"/>
    <w:rsid w:val="009A37C6"/>
    <w:rsid w:val="009A3A65"/>
    <w:rsid w:val="009A3B8F"/>
    <w:rsid w:val="009A44F3"/>
    <w:rsid w:val="009A7ABD"/>
    <w:rsid w:val="009B0690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E0C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87AB7"/>
    <w:rsid w:val="00A91E70"/>
    <w:rsid w:val="00A96697"/>
    <w:rsid w:val="00AA125B"/>
    <w:rsid w:val="00AA129F"/>
    <w:rsid w:val="00AA3A02"/>
    <w:rsid w:val="00AA483E"/>
    <w:rsid w:val="00AA5B6A"/>
    <w:rsid w:val="00AA667D"/>
    <w:rsid w:val="00AA6AA1"/>
    <w:rsid w:val="00AB0E6F"/>
    <w:rsid w:val="00AB33DE"/>
    <w:rsid w:val="00AB3D83"/>
    <w:rsid w:val="00AB5257"/>
    <w:rsid w:val="00AB5643"/>
    <w:rsid w:val="00AB6742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01DD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1FBB"/>
    <w:rsid w:val="00B25A89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362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2457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0FAD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77E4F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19B4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024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028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3764D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2AD2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3838"/>
    <w:rsid w:val="00EB5962"/>
    <w:rsid w:val="00EB707B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2510"/>
    <w:rsid w:val="00F168C3"/>
    <w:rsid w:val="00F16AD1"/>
    <w:rsid w:val="00F16C7E"/>
    <w:rsid w:val="00F240A6"/>
    <w:rsid w:val="00F25838"/>
    <w:rsid w:val="00F2621E"/>
    <w:rsid w:val="00F26622"/>
    <w:rsid w:val="00F27A1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08F2"/>
    <w:rsid w:val="00F62F85"/>
    <w:rsid w:val="00F65852"/>
    <w:rsid w:val="00F713BB"/>
    <w:rsid w:val="00F718F6"/>
    <w:rsid w:val="00F73538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1F38"/>
    <w:rsid w:val="00F956F1"/>
    <w:rsid w:val="00FA0082"/>
    <w:rsid w:val="00FA57C9"/>
    <w:rsid w:val="00FA5A28"/>
    <w:rsid w:val="00FA7467"/>
    <w:rsid w:val="00FB0851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2E83"/>
    <w:rsid w:val="00FF6A91"/>
    <w:rsid w:val="068DF741"/>
    <w:rsid w:val="0C6DDB4C"/>
    <w:rsid w:val="170F7B38"/>
    <w:rsid w:val="20C79D75"/>
    <w:rsid w:val="273F9F66"/>
    <w:rsid w:val="4CE67035"/>
    <w:rsid w:val="5323012D"/>
    <w:rsid w:val="56A6D400"/>
    <w:rsid w:val="625DAA8A"/>
    <w:rsid w:val="6CDC8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B18ADD"/>
  <w15:docId w15:val="{AB76C3CD-49C5-48FE-BED4-3F97284A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85C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85C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5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E8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BE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D8B6D" w:themeFill="accent1" w:themeFillShade="BF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F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FF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FF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FFB0" w:themeFill="accent4" w:themeFillShade="BF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BEA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5F7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F7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3E062" w:themeFill="accent5" w:themeFillShade="BF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CA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71FF9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41E" w:themeFill="accent6" w:themeFillShade="BF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shd w:val="clear" w:color="auto" w:fill="DDF0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FFBE" w:themeFill="accent4" w:themeFillShade="CC"/>
      </w:tcPr>
    </w:tblStylePr>
    <w:tblStylePr w:type="lastRow">
      <w:rPr>
        <w:b/>
        <w:bCs/>
        <w:color w:val="8AFFB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shd w:val="clear" w:color="auto" w:fill="FBFFF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20" w:themeFill="accent6" w:themeFillShade="CC"/>
      </w:tcPr>
    </w:tblStylePr>
    <w:tblStylePr w:type="lastRow">
      <w:rPr>
        <w:b/>
        <w:bCs/>
        <w:color w:val="007C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shd w:val="clear" w:color="auto" w:fill="E2FB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E26D" w:themeFill="accent5" w:themeFillShade="CC"/>
      </w:tcPr>
    </w:tblStylePr>
    <w:tblStylePr w:type="lastRow">
      <w:rPr>
        <w:b/>
        <w:bCs/>
        <w:color w:val="32E2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shd w:val="clear" w:color="auto" w:fill="B8FFC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57B591" w:themeColor="accent1"/>
        <w:bottom w:val="single" w:sz="4" w:space="0" w:color="57B591" w:themeColor="accent1"/>
        <w:right w:val="single" w:sz="4" w:space="0" w:color="57B59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4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F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F57" w:themeColor="accent1" w:themeShade="99"/>
          <w:insideV w:val="nil"/>
        </w:tcBorders>
        <w:shd w:val="clear" w:color="auto" w:fill="316F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F57" w:themeFill="accent1" w:themeFillShade="99"/>
      </w:tcPr>
    </w:tblStylePr>
    <w:tblStylePr w:type="band1Vert">
      <w:tblPr/>
      <w:tcPr>
        <w:shd w:val="clear" w:color="auto" w:fill="BBE1D2" w:themeFill="accent1" w:themeFillTint="66"/>
      </w:tcPr>
    </w:tblStylePr>
    <w:tblStylePr w:type="band1Horz">
      <w:tblPr/>
      <w:tcPr>
        <w:shd w:val="clear" w:color="auto" w:fill="AB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DFFF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DFFF5" w:themeColor="accent4"/>
        <w:bottom w:val="single" w:sz="4" w:space="0" w:color="EDFFF5" w:themeColor="accent4"/>
        <w:right w:val="single" w:sz="4" w:space="0" w:color="EDFFF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FD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FF8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FF87" w:themeColor="accent4" w:themeShade="99"/>
          <w:insideV w:val="nil"/>
        </w:tcBorders>
        <w:shd w:val="clear" w:color="auto" w:fill="28FF8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FF87" w:themeFill="accent4" w:themeFillShade="99"/>
      </w:tcPr>
    </w:tblStylePr>
    <w:tblStylePr w:type="band1Vert">
      <w:tblPr/>
      <w:tcPr>
        <w:shd w:val="clear" w:color="auto" w:fill="F7FFFA" w:themeFill="accent4" w:themeFillTint="66"/>
      </w:tcPr>
    </w:tblStylePr>
    <w:tblStylePr w:type="band1Horz">
      <w:tblPr/>
      <w:tcPr>
        <w:shd w:val="clear" w:color="auto" w:fill="F6FFF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9C29" w:themeColor="accent6"/>
        <w:left w:val="single" w:sz="4" w:space="0" w:color="70EB99" w:themeColor="accent5"/>
        <w:bottom w:val="single" w:sz="4" w:space="0" w:color="70EB99" w:themeColor="accent5"/>
        <w:right w:val="single" w:sz="4" w:space="0" w:color="70EB9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DF4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B6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B64D" w:themeColor="accent5" w:themeShade="99"/>
          <w:insideV w:val="nil"/>
        </w:tcBorders>
        <w:shd w:val="clear" w:color="auto" w:fill="19B6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B64D" w:themeFill="accent5" w:themeFillShade="99"/>
      </w:tcPr>
    </w:tblStylePr>
    <w:tblStylePr w:type="band1Vert">
      <w:tblPr/>
      <w:tcPr>
        <w:shd w:val="clear" w:color="auto" w:fill="C5F7D6" w:themeFill="accent5" w:themeFillTint="66"/>
      </w:tcPr>
    </w:tblStylePr>
    <w:tblStylePr w:type="band1Horz">
      <w:tblPr/>
      <w:tcPr>
        <w:shd w:val="clear" w:color="auto" w:fill="B7F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0EB99" w:themeColor="accent5"/>
        <w:left w:val="single" w:sz="4" w:space="0" w:color="009C29" w:themeColor="accent6"/>
        <w:bottom w:val="single" w:sz="4" w:space="0" w:color="009C29" w:themeColor="accent6"/>
        <w:right w:val="single" w:sz="4" w:space="0" w:color="009C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18" w:themeColor="accent6" w:themeShade="99"/>
          <w:insideV w:val="nil"/>
        </w:tcBorders>
        <w:shd w:val="clear" w:color="auto" w:fill="005D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18" w:themeFill="accent6" w:themeFillShade="99"/>
      </w:tcPr>
    </w:tblStylePr>
    <w:tblStylePr w:type="band1Vert">
      <w:tblPr/>
      <w:tcPr>
        <w:shd w:val="clear" w:color="auto" w:fill="71FF96" w:themeFill="accent6" w:themeFillTint="66"/>
      </w:tcPr>
    </w:tblStylePr>
    <w:tblStylePr w:type="band1Horz">
      <w:tblPr/>
      <w:tcPr>
        <w:shd w:val="clear" w:color="auto" w:fill="4EFF7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57B591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C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8B6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B6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DFFF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F56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FFB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FFB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0EB99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97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E0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E0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9C29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1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57B591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57B591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57B59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57B591" w:themeColor="accent1"/>
      </w:pBdr>
      <w:spacing w:before="200" w:after="280"/>
      <w:ind w:left="936" w:right="936"/>
    </w:pPr>
    <w:rPr>
      <w:b/>
      <w:bCs/>
      <w:i/>
      <w:iCs/>
      <w:color w:val="57B5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57B591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1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H w:val="nil"/>
          <w:insideV w:val="single" w:sz="8" w:space="0" w:color="57B59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  <w:shd w:val="clear" w:color="auto" w:fill="D5ECE3" w:themeFill="accent1" w:themeFillTint="3F"/>
      </w:tcPr>
    </w:tblStylePr>
    <w:tblStylePr w:type="band2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  <w:insideV w:val="single" w:sz="8" w:space="0" w:color="57B59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1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H w:val="nil"/>
          <w:insideV w:val="single" w:sz="8" w:space="0" w:color="EDFF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  <w:shd w:val="clear" w:color="auto" w:fill="FAFFFC" w:themeFill="accent4" w:themeFillTint="3F"/>
      </w:tcPr>
    </w:tblStylePr>
    <w:tblStylePr w:type="band2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  <w:insideV w:val="single" w:sz="8" w:space="0" w:color="EDFFF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1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H w:val="nil"/>
          <w:insideV w:val="single" w:sz="8" w:space="0" w:color="70EB9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  <w:shd w:val="clear" w:color="auto" w:fill="DBFAE5" w:themeFill="accent5" w:themeFillTint="3F"/>
      </w:tcPr>
    </w:tblStylePr>
    <w:tblStylePr w:type="band2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  <w:insideV w:val="single" w:sz="8" w:space="0" w:color="70EB9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1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H w:val="nil"/>
          <w:insideV w:val="single" w:sz="8" w:space="0" w:color="009C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  <w:shd w:val="clear" w:color="auto" w:fill="A7FFBE" w:themeFill="accent6" w:themeFillTint="3F"/>
      </w:tcPr>
    </w:tblStylePr>
    <w:tblStylePr w:type="band2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  <w:insideV w:val="single" w:sz="8" w:space="0" w:color="009C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  <w:tblStylePr w:type="band1Horz">
      <w:tblPr/>
      <w:tcPr>
        <w:tcBorders>
          <w:top w:val="single" w:sz="8" w:space="0" w:color="57B591" w:themeColor="accent1"/>
          <w:left w:val="single" w:sz="8" w:space="0" w:color="57B591" w:themeColor="accent1"/>
          <w:bottom w:val="single" w:sz="8" w:space="0" w:color="57B591" w:themeColor="accent1"/>
          <w:right w:val="single" w:sz="8" w:space="0" w:color="57B59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  <w:tblStylePr w:type="band1Horz">
      <w:tblPr/>
      <w:tcPr>
        <w:tcBorders>
          <w:top w:val="single" w:sz="8" w:space="0" w:color="EDFFF5" w:themeColor="accent4"/>
          <w:left w:val="single" w:sz="8" w:space="0" w:color="EDFFF5" w:themeColor="accent4"/>
          <w:bottom w:val="single" w:sz="8" w:space="0" w:color="EDFFF5" w:themeColor="accent4"/>
          <w:right w:val="single" w:sz="8" w:space="0" w:color="EDFFF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  <w:tblStylePr w:type="band1Horz">
      <w:tblPr/>
      <w:tcPr>
        <w:tcBorders>
          <w:top w:val="single" w:sz="8" w:space="0" w:color="70EB99" w:themeColor="accent5"/>
          <w:left w:val="single" w:sz="8" w:space="0" w:color="70EB99" w:themeColor="accent5"/>
          <w:bottom w:val="single" w:sz="8" w:space="0" w:color="70EB99" w:themeColor="accent5"/>
          <w:right w:val="single" w:sz="8" w:space="0" w:color="70EB9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  <w:tblStylePr w:type="band1Horz">
      <w:tblPr/>
      <w:tcPr>
        <w:tcBorders>
          <w:top w:val="single" w:sz="8" w:space="0" w:color="009C29" w:themeColor="accent6"/>
          <w:left w:val="single" w:sz="8" w:space="0" w:color="009C29" w:themeColor="accent6"/>
          <w:bottom w:val="single" w:sz="8" w:space="0" w:color="009C29" w:themeColor="accent6"/>
          <w:right w:val="single" w:sz="8" w:space="0" w:color="009C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D8B6D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B591" w:themeColor="accent1"/>
          <w:left w:val="nil"/>
          <w:bottom w:val="single" w:sz="8" w:space="0" w:color="57B5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1FFB0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FFF5" w:themeColor="accent4"/>
          <w:left w:val="nil"/>
          <w:bottom w:val="single" w:sz="8" w:space="0" w:color="EDFFF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23E062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EB99" w:themeColor="accent5"/>
          <w:left w:val="nil"/>
          <w:bottom w:val="single" w:sz="8" w:space="0" w:color="70EB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41E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29" w:themeColor="accent6"/>
          <w:left w:val="nil"/>
          <w:bottom w:val="single" w:sz="8" w:space="0" w:color="009C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15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15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15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  <w:insideV w:val="single" w:sz="8" w:space="0" w:color="81C7AC" w:themeColor="accent1" w:themeTint="BF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7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shd w:val="clear" w:color="auto" w:fill="AB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  <w:insideV w:val="single" w:sz="8" w:space="0" w:color="F1FFF7" w:themeColor="accent4" w:themeTint="BF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FFF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shd w:val="clear" w:color="auto" w:fill="F6FFF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  <w:insideV w:val="single" w:sz="8" w:space="0" w:color="93F0B2" w:themeColor="accent5" w:themeTint="BF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F0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shd w:val="clear" w:color="auto" w:fill="B7F5C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  <w:insideV w:val="single" w:sz="8" w:space="0" w:color="00F440" w:themeColor="accent6" w:themeTint="BF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shd w:val="clear" w:color="auto" w:fill="4EFF7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  <w:insideH w:val="single" w:sz="8" w:space="0" w:color="57B591" w:themeColor="accent1"/>
        <w:insideV w:val="single" w:sz="8" w:space="0" w:color="57B591" w:themeColor="accent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E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E8" w:themeFill="accent1" w:themeFillTint="33"/>
      </w:tcPr>
    </w:tblStylePr>
    <w:tblStylePr w:type="band1Vert">
      <w:tblPr/>
      <w:tcPr>
        <w:shd w:val="clear" w:color="auto" w:fill="ABDAC8" w:themeFill="accent1" w:themeFillTint="7F"/>
      </w:tcPr>
    </w:tblStylePr>
    <w:tblStylePr w:type="band1Horz">
      <w:tblPr/>
      <w:tcPr>
        <w:tcBorders>
          <w:insideH w:val="single" w:sz="6" w:space="0" w:color="57B591" w:themeColor="accent1"/>
          <w:insideV w:val="single" w:sz="6" w:space="0" w:color="57B591" w:themeColor="accent1"/>
        </w:tcBorders>
        <w:shd w:val="clear" w:color="auto" w:fill="AB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  <w:insideH w:val="single" w:sz="8" w:space="0" w:color="EDFFF5" w:themeColor="accent4"/>
        <w:insideV w:val="single" w:sz="8" w:space="0" w:color="EDFFF5" w:themeColor="accent4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F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FC" w:themeFill="accent4" w:themeFillTint="33"/>
      </w:tcPr>
    </w:tblStylePr>
    <w:tblStylePr w:type="band1Vert">
      <w:tblPr/>
      <w:tcPr>
        <w:shd w:val="clear" w:color="auto" w:fill="F6FFF9" w:themeFill="accent4" w:themeFillTint="7F"/>
      </w:tcPr>
    </w:tblStylePr>
    <w:tblStylePr w:type="band1Horz">
      <w:tblPr/>
      <w:tcPr>
        <w:tcBorders>
          <w:insideH w:val="single" w:sz="6" w:space="0" w:color="EDFFF5" w:themeColor="accent4"/>
          <w:insideV w:val="single" w:sz="6" w:space="0" w:color="EDFFF5" w:themeColor="accent4"/>
        </w:tcBorders>
        <w:shd w:val="clear" w:color="auto" w:fill="F6FFF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  <w:insideH w:val="single" w:sz="8" w:space="0" w:color="70EB99" w:themeColor="accent5"/>
        <w:insideV w:val="single" w:sz="8" w:space="0" w:color="70EB99" w:themeColor="accent5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FD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BEA" w:themeFill="accent5" w:themeFillTint="33"/>
      </w:tcPr>
    </w:tblStylePr>
    <w:tblStylePr w:type="band1Vert">
      <w:tblPr/>
      <w:tcPr>
        <w:shd w:val="clear" w:color="auto" w:fill="B7F5CC" w:themeFill="accent5" w:themeFillTint="7F"/>
      </w:tcPr>
    </w:tblStylePr>
    <w:tblStylePr w:type="band1Horz">
      <w:tblPr/>
      <w:tcPr>
        <w:tcBorders>
          <w:insideH w:val="single" w:sz="6" w:space="0" w:color="70EB99" w:themeColor="accent5"/>
          <w:insideV w:val="single" w:sz="6" w:space="0" w:color="70EB99" w:themeColor="accent5"/>
        </w:tcBorders>
        <w:shd w:val="clear" w:color="auto" w:fill="B7F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  <w:insideH w:val="single" w:sz="8" w:space="0" w:color="009C29" w:themeColor="accent6"/>
        <w:insideV w:val="single" w:sz="8" w:space="0" w:color="009C29" w:themeColor="accent6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CFF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CA" w:themeFill="accent6" w:themeFillTint="33"/>
      </w:tcPr>
    </w:tblStylePr>
    <w:tblStylePr w:type="band1Vert">
      <w:tblPr/>
      <w:tcPr>
        <w:shd w:val="clear" w:color="auto" w:fill="4EFF7C" w:themeFill="accent6" w:themeFillTint="7F"/>
      </w:tcPr>
    </w:tblStylePr>
    <w:tblStylePr w:type="band1Horz">
      <w:tblPr/>
      <w:tcPr>
        <w:tcBorders>
          <w:insideH w:val="single" w:sz="6" w:space="0" w:color="009C29" w:themeColor="accent6"/>
          <w:insideV w:val="single" w:sz="6" w:space="0" w:color="009C29" w:themeColor="accent6"/>
        </w:tcBorders>
        <w:shd w:val="clear" w:color="auto" w:fill="4EFF7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3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B59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F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FFF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FF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FF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AE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EB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F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F5C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BE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7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7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bottom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B59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B591" w:themeColor="accent1"/>
          <w:bottom w:val="single" w:sz="8" w:space="0" w:color="57B591" w:themeColor="accent1"/>
        </w:tcBorders>
      </w:tc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shd w:val="clear" w:color="auto" w:fill="D5EC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bottom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FFF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FFF5" w:themeColor="accent4"/>
          <w:bottom w:val="single" w:sz="8" w:space="0" w:color="EDFFF5" w:themeColor="accent4"/>
        </w:tcBorders>
      </w:tc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shd w:val="clear" w:color="auto" w:fill="FAFFF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bottom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EB99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EB99" w:themeColor="accent5"/>
          <w:bottom w:val="single" w:sz="8" w:space="0" w:color="70EB99" w:themeColor="accent5"/>
        </w:tcBorders>
      </w:tc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shd w:val="clear" w:color="auto" w:fill="DBFA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bottom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2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29" w:themeColor="accent6"/>
          <w:bottom w:val="single" w:sz="8" w:space="0" w:color="009C29" w:themeColor="accent6"/>
        </w:tcBorders>
      </w:tc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shd w:val="clear" w:color="auto" w:fill="A7FFB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57B591" w:themeColor="accent1"/>
        <w:left w:val="single" w:sz="8" w:space="0" w:color="57B591" w:themeColor="accent1"/>
        <w:bottom w:val="single" w:sz="8" w:space="0" w:color="57B591" w:themeColor="accent1"/>
        <w:right w:val="single" w:sz="8" w:space="0" w:color="57B591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57B5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B59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B5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B5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DFFF5" w:themeColor="accent4"/>
        <w:left w:val="single" w:sz="8" w:space="0" w:color="EDFFF5" w:themeColor="accent4"/>
        <w:bottom w:val="single" w:sz="8" w:space="0" w:color="EDFFF5" w:themeColor="accent4"/>
        <w:right w:val="single" w:sz="8" w:space="0" w:color="EDFFF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DFFF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FFF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FFF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FFF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F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F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0EB99" w:themeColor="accent5"/>
        <w:left w:val="single" w:sz="8" w:space="0" w:color="70EB99" w:themeColor="accent5"/>
        <w:bottom w:val="single" w:sz="8" w:space="0" w:color="70EB99" w:themeColor="accent5"/>
        <w:right w:val="single" w:sz="8" w:space="0" w:color="70EB99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0EB9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EB9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EB9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EB9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A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A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9C29" w:themeColor="accent6"/>
        <w:left w:val="single" w:sz="8" w:space="0" w:color="009C29" w:themeColor="accent6"/>
        <w:bottom w:val="single" w:sz="8" w:space="0" w:color="009C29" w:themeColor="accent6"/>
        <w:right w:val="single" w:sz="8" w:space="0" w:color="009C29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9C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2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B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B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1C7AC" w:themeColor="accent1" w:themeTint="BF"/>
        <w:left w:val="single" w:sz="8" w:space="0" w:color="81C7AC" w:themeColor="accent1" w:themeTint="BF"/>
        <w:bottom w:val="single" w:sz="8" w:space="0" w:color="81C7AC" w:themeColor="accent1" w:themeTint="BF"/>
        <w:right w:val="single" w:sz="8" w:space="0" w:color="81C7AC" w:themeColor="accent1" w:themeTint="BF"/>
        <w:insideH w:val="single" w:sz="8" w:space="0" w:color="81C7A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7AC" w:themeColor="accent1" w:themeTint="BF"/>
          <w:left w:val="single" w:sz="8" w:space="0" w:color="81C7AC" w:themeColor="accent1" w:themeTint="BF"/>
          <w:bottom w:val="single" w:sz="8" w:space="0" w:color="81C7AC" w:themeColor="accent1" w:themeTint="BF"/>
          <w:right w:val="single" w:sz="8" w:space="0" w:color="81C7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1FFF7" w:themeColor="accent4" w:themeTint="BF"/>
        <w:left w:val="single" w:sz="8" w:space="0" w:color="F1FFF7" w:themeColor="accent4" w:themeTint="BF"/>
        <w:bottom w:val="single" w:sz="8" w:space="0" w:color="F1FFF7" w:themeColor="accent4" w:themeTint="BF"/>
        <w:right w:val="single" w:sz="8" w:space="0" w:color="F1FFF7" w:themeColor="accent4" w:themeTint="BF"/>
        <w:insideH w:val="single" w:sz="8" w:space="0" w:color="F1FFF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FFF7" w:themeColor="accent4" w:themeTint="BF"/>
          <w:left w:val="single" w:sz="8" w:space="0" w:color="F1FFF7" w:themeColor="accent4" w:themeTint="BF"/>
          <w:bottom w:val="single" w:sz="8" w:space="0" w:color="F1FFF7" w:themeColor="accent4" w:themeTint="BF"/>
          <w:right w:val="single" w:sz="8" w:space="0" w:color="F1FFF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F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F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93F0B2" w:themeColor="accent5" w:themeTint="BF"/>
        <w:left w:val="single" w:sz="8" w:space="0" w:color="93F0B2" w:themeColor="accent5" w:themeTint="BF"/>
        <w:bottom w:val="single" w:sz="8" w:space="0" w:color="93F0B2" w:themeColor="accent5" w:themeTint="BF"/>
        <w:right w:val="single" w:sz="8" w:space="0" w:color="93F0B2" w:themeColor="accent5" w:themeTint="BF"/>
        <w:insideH w:val="single" w:sz="8" w:space="0" w:color="93F0B2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F0B2" w:themeColor="accent5" w:themeTint="BF"/>
          <w:left w:val="single" w:sz="8" w:space="0" w:color="93F0B2" w:themeColor="accent5" w:themeTint="BF"/>
          <w:bottom w:val="single" w:sz="8" w:space="0" w:color="93F0B2" w:themeColor="accent5" w:themeTint="BF"/>
          <w:right w:val="single" w:sz="8" w:space="0" w:color="93F0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A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A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F440" w:themeColor="accent6" w:themeTint="BF"/>
        <w:left w:val="single" w:sz="8" w:space="0" w:color="00F440" w:themeColor="accent6" w:themeTint="BF"/>
        <w:bottom w:val="single" w:sz="8" w:space="0" w:color="00F440" w:themeColor="accent6" w:themeTint="BF"/>
        <w:right w:val="single" w:sz="8" w:space="0" w:color="00F440" w:themeColor="accent6" w:themeTint="BF"/>
        <w:insideH w:val="single" w:sz="8" w:space="0" w:color="00F440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40" w:themeColor="accent6" w:themeTint="BF"/>
          <w:left w:val="single" w:sz="8" w:space="0" w:color="00F440" w:themeColor="accent6" w:themeTint="BF"/>
          <w:bottom w:val="single" w:sz="8" w:space="0" w:color="00F440" w:themeColor="accent6" w:themeTint="BF"/>
          <w:right w:val="single" w:sz="8" w:space="0" w:color="00F4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B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B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B5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B5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FFF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FFF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EB9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EB9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57B59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57B591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57B591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DFFF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85C48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85C48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57B591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8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9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0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1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16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16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16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2"/>
      </w:numPr>
    </w:pPr>
  </w:style>
  <w:style w:type="numbering" w:customStyle="1" w:styleId="Numbers">
    <w:name w:val="Numbers"/>
    <w:uiPriority w:val="99"/>
    <w:rsid w:val="008343CA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57B591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4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57B591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uiPriority w:val="1"/>
    <w:rsid w:val="001C727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AU"/>
    </w:rPr>
  </w:style>
  <w:style w:type="paragraph" w:styleId="ListParagraph">
    <w:name w:val="List Paragraph"/>
    <w:basedOn w:val="Normal"/>
    <w:uiPriority w:val="7"/>
    <w:qFormat/>
    <w:rsid w:val="003A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ceconnections.edu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Science">
      <a:dk1>
        <a:srgbClr val="000000"/>
      </a:dk1>
      <a:lt1>
        <a:sysClr val="window" lastClr="FFFFFF"/>
      </a:lt1>
      <a:dk2>
        <a:srgbClr val="000000"/>
      </a:dk2>
      <a:lt2>
        <a:srgbClr val="57B591"/>
      </a:lt2>
      <a:accent1>
        <a:srgbClr val="57B591"/>
      </a:accent1>
      <a:accent2>
        <a:srgbClr val="F5B841"/>
      </a:accent2>
      <a:accent3>
        <a:srgbClr val="DBD7D2"/>
      </a:accent3>
      <a:accent4>
        <a:srgbClr val="EDFFF5"/>
      </a:accent4>
      <a:accent5>
        <a:srgbClr val="70EB99"/>
      </a:accent5>
      <a:accent6>
        <a:srgbClr val="009C29"/>
      </a:accent6>
      <a:hlink>
        <a:srgbClr val="57B591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Thumb xmlns="72742c65-25f8-4182-b9d2-6eb58ec07966" xsi:nil="true"/>
    <ResourceType xmlns="72742c65-25f8-4182-b9d2-6eb58ec07966" xsi:nil="true"/>
    <reSolveApproach xmlns="72742c65-25f8-4182-b9d2-6eb58ec07966" xsi:nil="true"/>
    <Filetype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AASID-2102554853-2412994</_dlc_DocId>
    <_dlc_DocIdUrl xmlns="249bb05d-9f36-4797-baf9-70f03887c0e2">
      <Url>https://ausacademyofscience.sharepoint.com/_layouts/15/DocIdRedir.aspx?ID=AASID-2102554853-2412994</Url>
      <Description>AASID-2102554853-2412994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2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3E689F-54C3-4230-B55F-31AC345EB8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2F87CE-4311-4129-92C9-F0B6317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3358</Characters>
  <Application>Microsoft Office Word</Application>
  <DocSecurity>0</DocSecurity>
  <Lines>27</Lines>
  <Paragraphs>7</Paragraphs>
  <ScaleCrop>false</ScaleCrop>
  <Company>Australian Academy of Science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Silvester</dc:creator>
  <cp:keywords/>
  <dc:description/>
  <cp:lastModifiedBy>Ruqiyah</cp:lastModifiedBy>
  <cp:revision>33</cp:revision>
  <dcterms:created xsi:type="dcterms:W3CDTF">2024-10-11T04:18:00Z</dcterms:created>
  <dcterms:modified xsi:type="dcterms:W3CDTF">2025-02-10T00:30:00Z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8e878c34-5874-4fa1-89f2-fec409977b3b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