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56F6" w14:textId="10A925DB" w:rsidR="004A5DC3" w:rsidRDefault="00905356" w:rsidP="00782059">
      <w:pPr>
        <w:pStyle w:val="Titl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46B06F" wp14:editId="56BAFBDB">
                <wp:simplePos x="0" y="0"/>
                <wp:positionH relativeFrom="column">
                  <wp:posOffset>5217795</wp:posOffset>
                </wp:positionH>
                <wp:positionV relativeFrom="paragraph">
                  <wp:posOffset>-1076325</wp:posOffset>
                </wp:positionV>
                <wp:extent cx="1801101" cy="738000"/>
                <wp:effectExtent l="0" t="0" r="8890" b="5080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1101" cy="738000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42435" w14:textId="7CEEEE0B" w:rsidR="00905356" w:rsidRDefault="00302D1C" w:rsidP="0034761D">
                            <w:pPr>
                              <w:spacing w:before="40"/>
                              <w:ind w:left="57"/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Year </w:t>
                            </w:r>
                            <w:r w:rsidR="002D171A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46B06F" id="Rectangle: Rounded Corners 2" o:spid="_x0000_s1026" style="position:absolute;margin-left:410.85pt;margin-top:-84.75pt;width:141.8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" fillcolor="#dbd7d2 [3206]" stroked="f" strokeweight="2pt">
                <v:textbox>
                  <w:txbxContent>
                    <w:p w14:paraId="33342435" w14:textId="7CEEEE0B" w:rsidR="00905356" w:rsidRDefault="00302D1C" w:rsidP="0034761D">
                      <w:pPr>
                        <w:spacing w:before="40"/>
                        <w:ind w:left="57"/>
                      </w:pPr>
                      <w:r>
                        <w:rPr>
                          <w:b/>
                          <w:bCs/>
                          <w:sz w:val="48"/>
                          <w:szCs w:val="48"/>
                        </w:rPr>
                        <w:t xml:space="preserve">Year </w:t>
                      </w:r>
                      <w:r w:rsidR="002D171A">
                        <w:rPr>
                          <w:b/>
                          <w:bCs/>
                          <w:sz w:val="48"/>
                          <w:szCs w:val="48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  <w:r w:rsidR="006774BA">
        <w:rPr>
          <w:noProof/>
        </w:rPr>
        <w:t>Dissolved solids</w:t>
      </w:r>
    </w:p>
    <w:tbl>
      <w:tblPr>
        <w:tblStyle w:val="PlainTable1"/>
        <w:tblW w:w="2988" w:type="pct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51"/>
        <w:gridCol w:w="5044"/>
      </w:tblGrid>
      <w:tr w:rsidR="00851380" w14:paraId="49A3A6D9" w14:textId="77777777" w:rsidTr="00851380">
        <w:trPr>
          <w:trHeight w:val="340"/>
        </w:trPr>
        <w:tc>
          <w:tcPr>
            <w:tcW w:w="851" w:type="dxa"/>
            <w:vAlign w:val="bottom"/>
          </w:tcPr>
          <w:p w14:paraId="48F41C9E" w14:textId="77777777" w:rsidR="00851380" w:rsidRPr="00851380" w:rsidRDefault="00851380" w:rsidP="00851380">
            <w:pPr>
              <w:spacing w:after="20"/>
              <w:ind w:right="113"/>
              <w:jc w:val="right"/>
              <w:rPr>
                <w:b/>
                <w:bCs/>
              </w:rPr>
            </w:pPr>
            <w:r w:rsidRPr="00851380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5044" w:type="dxa"/>
            <w:tcBorders>
              <w:bottom w:val="single" w:sz="4" w:space="0" w:color="auto"/>
            </w:tcBorders>
            <w:vAlign w:val="bottom"/>
          </w:tcPr>
          <w:p w14:paraId="57FABFF9" w14:textId="77777777" w:rsidR="00851380" w:rsidRDefault="00851380" w:rsidP="00851380">
            <w:pPr>
              <w:spacing w:after="20"/>
            </w:pPr>
          </w:p>
        </w:tc>
      </w:tr>
    </w:tbl>
    <w:p w14:paraId="4F0AE66E" w14:textId="77777777" w:rsidR="00F2283B" w:rsidRPr="00F2283B" w:rsidRDefault="00F2283B" w:rsidP="00F2283B"/>
    <w:tbl>
      <w:tblPr>
        <w:tblStyle w:val="TableGrid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7111"/>
        <w:gridCol w:w="2743"/>
      </w:tblGrid>
      <w:tr w:rsidR="003813E9" w14:paraId="01CC65AB" w14:textId="77777777" w:rsidTr="008F2599">
        <w:trPr>
          <w:trHeight w:val="336"/>
        </w:trPr>
        <w:tc>
          <w:tcPr>
            <w:tcW w:w="7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5766320D" w14:textId="77777777" w:rsidR="003813E9" w:rsidRDefault="003813E9" w:rsidP="008F2EAD">
            <w:pPr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Name: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069AF597" w14:textId="77777777" w:rsidR="003813E9" w:rsidRDefault="003813E9" w:rsidP="008F2EAD">
            <w:pPr>
              <w:rPr>
                <w:rFonts w:cstheme="minorBidi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Date:</w:t>
            </w:r>
          </w:p>
        </w:tc>
      </w:tr>
      <w:tr w:rsidR="003813E9" w14:paraId="55A479C7" w14:textId="77777777" w:rsidTr="008F2599">
        <w:trPr>
          <w:trHeight w:val="336"/>
        </w:trPr>
        <w:tc>
          <w:tcPr>
            <w:tcW w:w="9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  <w:hideMark/>
          </w:tcPr>
          <w:p w14:paraId="1965135C" w14:textId="77777777" w:rsidR="003813E9" w:rsidRDefault="003813E9" w:rsidP="008F2EAD">
            <w:pPr>
              <w:rPr>
                <w:rFonts w:ascii="Arial" w:hAnsi="Arial" w:cs="Arial"/>
                <w:lang w:val="en-AU"/>
              </w:rPr>
            </w:pPr>
            <w:r>
              <w:rPr>
                <w:rFonts w:ascii="Arial" w:hAnsi="Arial" w:cs="Arial"/>
                <w:lang w:val="en-AU"/>
              </w:rPr>
              <w:t>Other members of your team:</w:t>
            </w:r>
          </w:p>
        </w:tc>
      </w:tr>
    </w:tbl>
    <w:p w14:paraId="0350A2C4" w14:textId="77777777" w:rsidR="008F2599" w:rsidRDefault="008F2599" w:rsidP="008F2599">
      <w:pPr>
        <w:pStyle w:val="Heading1"/>
      </w:pPr>
      <w:r>
        <w:t>Crystallisation</w:t>
      </w:r>
    </w:p>
    <w:p w14:paraId="2D4B6DDF" w14:textId="77777777" w:rsidR="00B2068F" w:rsidRDefault="00555595" w:rsidP="009B0AF2">
      <w:r w:rsidRPr="00555595">
        <w:t xml:space="preserve">Crystallisation is a method used to recover a dissolved solid from a solution and show that it is still present even when it cannot be seen. </w:t>
      </w:r>
    </w:p>
    <w:p w14:paraId="3C2E5673" w14:textId="0F44C468" w:rsidR="00555595" w:rsidRDefault="00555595" w:rsidP="009B0AF2">
      <w:r w:rsidRPr="00555595">
        <w:t xml:space="preserve">When a substance like salt dissolves in water, its particles spread out evenly to form a homogeneous solution, making the solid seem as though it has disappeared. However, if the water is left to evaporate slowly or is gently heated, the liquid gradually </w:t>
      </w:r>
      <w:r w:rsidR="00B2068F">
        <w:t>evaporates, leaving behind</w:t>
      </w:r>
      <w:r w:rsidRPr="00555595">
        <w:t xml:space="preserve"> the </w:t>
      </w:r>
      <w:r w:rsidR="005929B1">
        <w:t xml:space="preserve">previously </w:t>
      </w:r>
      <w:r w:rsidRPr="00555595">
        <w:t>dissolved particles. As the</w:t>
      </w:r>
      <w:r w:rsidR="005929B1">
        <w:t xml:space="preserve"> particles</w:t>
      </w:r>
      <w:r w:rsidRPr="00555595">
        <w:t xml:space="preserve"> recombine, they form solid crystals. </w:t>
      </w:r>
    </w:p>
    <w:p w14:paraId="3A83E53B" w14:textId="706EBE8D" w:rsidR="003813E9" w:rsidRPr="00CF7FF1" w:rsidRDefault="003813E9" w:rsidP="00B12412">
      <w:pPr>
        <w:pStyle w:val="Heading3"/>
        <w:rPr>
          <w:b w:val="0"/>
          <w:bCs/>
        </w:rPr>
      </w:pPr>
      <w:r w:rsidRPr="0063243A">
        <w:t>Aim</w:t>
      </w:r>
      <w:r w:rsidR="00CF7FF1">
        <w:t xml:space="preserve"> </w:t>
      </w:r>
      <w:r w:rsidR="00CF7FF1" w:rsidRPr="00FB0BD7">
        <w:rPr>
          <w:b w:val="0"/>
          <w:bCs/>
          <w:sz w:val="20"/>
          <w:szCs w:val="20"/>
        </w:rPr>
        <w:t>What is the purpose</w:t>
      </w:r>
      <w:r w:rsidR="0063243A" w:rsidRPr="00FB0BD7">
        <w:rPr>
          <w:b w:val="0"/>
          <w:bCs/>
          <w:sz w:val="20"/>
          <w:szCs w:val="20"/>
        </w:rPr>
        <w:t xml:space="preserve"> of the investigation?</w:t>
      </w:r>
    </w:p>
    <w:tbl>
      <w:tblPr>
        <w:tblStyle w:val="TableGrid"/>
        <w:tblW w:w="9954" w:type="dxa"/>
        <w:tblInd w:w="-36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954"/>
      </w:tblGrid>
      <w:tr w:rsidR="00EB6E80" w14:paraId="0294B539" w14:textId="77777777" w:rsidTr="00EB6E80">
        <w:tc>
          <w:tcPr>
            <w:tcW w:w="9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2CC998B5" w14:textId="77777777" w:rsidR="00EB6E80" w:rsidRDefault="00EB6E80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16D8D822" w14:textId="77777777" w:rsidR="00EB6E80" w:rsidRPr="0078338A" w:rsidRDefault="00EB6E80" w:rsidP="008F2EAD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</w:p>
          <w:p w14:paraId="4CF43198" w14:textId="77777777" w:rsidR="00EB6E80" w:rsidRDefault="00EB6E80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</w:tc>
      </w:tr>
    </w:tbl>
    <w:p w14:paraId="37CF23FA" w14:textId="77777777" w:rsidR="003813E9" w:rsidRDefault="003813E9" w:rsidP="00B12412">
      <w:pPr>
        <w:pStyle w:val="Heading3"/>
      </w:pPr>
      <w:r>
        <w:t>Materials</w:t>
      </w:r>
    </w:p>
    <w:p w14:paraId="23A0D5E0" w14:textId="77777777" w:rsidR="00127A99" w:rsidRDefault="00127A99" w:rsidP="003813E9">
      <w:pPr>
        <w:pStyle w:val="ListBullet"/>
        <w:rPr>
          <w:lang w:eastAsia="en-AU"/>
        </w:rPr>
        <w:sectPr w:rsidR="00127A99" w:rsidSect="003813E9">
          <w:headerReference w:type="first" r:id="rId8"/>
          <w:pgSz w:w="11906" w:h="16838" w:code="9"/>
          <w:pgMar w:top="1701" w:right="1021" w:bottom="1304" w:left="1021" w:header="624" w:footer="283" w:gutter="0"/>
          <w:cols w:space="708"/>
          <w:titlePg/>
          <w:docGrid w:linePitch="360"/>
        </w:sectPr>
      </w:pPr>
    </w:p>
    <w:p w14:paraId="247610CE" w14:textId="147D6EBF" w:rsidR="003813E9" w:rsidRDefault="00D725E4" w:rsidP="003813E9">
      <w:pPr>
        <w:pStyle w:val="ListBullet"/>
        <w:rPr>
          <w:lang w:eastAsia="en-AU"/>
        </w:rPr>
      </w:pPr>
      <w:r>
        <w:rPr>
          <w:lang w:eastAsia="en-AU"/>
        </w:rPr>
        <w:t>Bunsen burner</w:t>
      </w:r>
    </w:p>
    <w:p w14:paraId="4F539007" w14:textId="4FCBCA59" w:rsidR="003813E9" w:rsidRPr="003813E9" w:rsidRDefault="004A089B" w:rsidP="003813E9">
      <w:pPr>
        <w:pStyle w:val="ListBullet"/>
        <w:rPr>
          <w:lang w:eastAsia="en-AU"/>
        </w:rPr>
      </w:pPr>
      <w:r>
        <w:rPr>
          <w:lang w:eastAsia="en-AU"/>
        </w:rPr>
        <w:t>Safety mat</w:t>
      </w:r>
    </w:p>
    <w:p w14:paraId="61E4671D" w14:textId="6A238DA1" w:rsidR="003813E9" w:rsidRPr="00AE4585" w:rsidRDefault="00AE4585" w:rsidP="003813E9">
      <w:pPr>
        <w:pStyle w:val="ListBullet"/>
        <w:rPr>
          <w:b/>
          <w:bCs/>
        </w:rPr>
      </w:pPr>
      <w:r>
        <w:rPr>
          <w:lang w:eastAsia="en-AU"/>
        </w:rPr>
        <w:t>Tripod</w:t>
      </w:r>
    </w:p>
    <w:p w14:paraId="404D2528" w14:textId="6EA5D8F4" w:rsidR="00AE4585" w:rsidRPr="00AE4585" w:rsidRDefault="00AE4585" w:rsidP="003813E9">
      <w:pPr>
        <w:pStyle w:val="ListBullet"/>
        <w:rPr>
          <w:b/>
          <w:bCs/>
        </w:rPr>
      </w:pPr>
      <w:r>
        <w:rPr>
          <w:lang w:eastAsia="en-AU"/>
        </w:rPr>
        <w:t>Gauze mat</w:t>
      </w:r>
    </w:p>
    <w:p w14:paraId="2CAF5804" w14:textId="35B05136" w:rsidR="00AE4585" w:rsidRPr="00AE4585" w:rsidRDefault="00AE4585" w:rsidP="00AE4585">
      <w:pPr>
        <w:pStyle w:val="ListBullet"/>
        <w:rPr>
          <w:b/>
          <w:bCs/>
        </w:rPr>
      </w:pPr>
      <w:r>
        <w:rPr>
          <w:lang w:eastAsia="en-AU"/>
        </w:rPr>
        <w:t>Evaporating dish</w:t>
      </w:r>
    </w:p>
    <w:p w14:paraId="0761EC07" w14:textId="32C66BAB" w:rsidR="00AE4585" w:rsidRPr="0029161F" w:rsidRDefault="0029161F" w:rsidP="00AE4585">
      <w:pPr>
        <w:pStyle w:val="ListBullet"/>
        <w:rPr>
          <w:b/>
          <w:bCs/>
        </w:rPr>
      </w:pPr>
      <w:r>
        <w:rPr>
          <w:lang w:eastAsia="en-AU"/>
        </w:rPr>
        <w:t>Rainwater sample</w:t>
      </w:r>
    </w:p>
    <w:p w14:paraId="30150DFD" w14:textId="64EFD6AB" w:rsidR="0029161F" w:rsidRDefault="0029161F" w:rsidP="00AE4585">
      <w:pPr>
        <w:pStyle w:val="ListBullet"/>
      </w:pPr>
      <w:r w:rsidRPr="0029161F">
        <w:t>Safety glasses</w:t>
      </w:r>
    </w:p>
    <w:p w14:paraId="1254B488" w14:textId="37A8571C" w:rsidR="003813E9" w:rsidRDefault="007B4091" w:rsidP="00B12412">
      <w:pPr>
        <w:pStyle w:val="ListBullet"/>
      </w:pPr>
      <w:r>
        <w:t xml:space="preserve">Matches </w:t>
      </w:r>
    </w:p>
    <w:p w14:paraId="6EB8CA9C" w14:textId="5196DCC8" w:rsidR="008536BC" w:rsidRDefault="00127A99" w:rsidP="00B12412">
      <w:pPr>
        <w:pStyle w:val="ListBullet"/>
      </w:pPr>
      <w:r>
        <w:t>Measuring cylinder</w:t>
      </w:r>
    </w:p>
    <w:p w14:paraId="5468E48F" w14:textId="48AF07F4" w:rsidR="00EF6C07" w:rsidRDefault="00EF6C07" w:rsidP="00B12412">
      <w:pPr>
        <w:pStyle w:val="ListBullet"/>
      </w:pPr>
      <w:r>
        <w:t>Watch glass</w:t>
      </w:r>
    </w:p>
    <w:p w14:paraId="6C39B775" w14:textId="132D4F97" w:rsidR="00127A99" w:rsidRPr="001054B1" w:rsidRDefault="00C25362" w:rsidP="001054B1">
      <w:pPr>
        <w:pStyle w:val="ListBullet"/>
        <w:sectPr w:rsidR="00127A99" w:rsidRPr="001054B1" w:rsidSect="00127A99">
          <w:type w:val="continuous"/>
          <w:pgSz w:w="11906" w:h="16838" w:code="9"/>
          <w:pgMar w:top="1701" w:right="1021" w:bottom="1304" w:left="1021" w:header="624" w:footer="283" w:gutter="0"/>
          <w:cols w:num="2" w:space="708"/>
          <w:titlePg/>
          <w:docGrid w:linePitch="360"/>
        </w:sectPr>
      </w:pPr>
      <w:r>
        <w:t>Balance to determine the mass of the evaporated solids</w:t>
      </w:r>
      <w:r w:rsidR="00AA2527">
        <w:t>.</w:t>
      </w:r>
    </w:p>
    <w:tbl>
      <w:tblPr>
        <w:tblStyle w:val="TableGrid"/>
        <w:tblW w:w="0" w:type="auto"/>
        <w:tblInd w:w="-36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970"/>
        <w:gridCol w:w="4920"/>
      </w:tblGrid>
      <w:tr w:rsidR="00FD2BAB" w14:paraId="579860A3" w14:textId="77777777"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1F755DA6" w14:textId="040DD31B" w:rsidR="00FD2BAB" w:rsidRDefault="00FD2BAB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Controlled variables (keep the same)</w:t>
            </w:r>
          </w:p>
          <w:p w14:paraId="7496646C" w14:textId="77777777" w:rsidR="00FD2BAB" w:rsidRDefault="00FD2BAB" w:rsidP="008F2EAD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</w:p>
          <w:p w14:paraId="229495C3" w14:textId="77777777" w:rsidR="003843CB" w:rsidRDefault="003843CB" w:rsidP="008F2EAD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</w:p>
          <w:p w14:paraId="380B16D2" w14:textId="77777777" w:rsidR="003843CB" w:rsidRDefault="003843CB" w:rsidP="008F2EAD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</w:p>
          <w:p w14:paraId="264A2AAF" w14:textId="77777777" w:rsidR="003843CB" w:rsidRDefault="003843CB" w:rsidP="008F2EAD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</w:p>
          <w:p w14:paraId="5C11F3E6" w14:textId="77777777" w:rsidR="001A4CA4" w:rsidRDefault="001A4CA4" w:rsidP="008F2EAD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</w:p>
          <w:p w14:paraId="5B43D02B" w14:textId="77777777" w:rsidR="001A4CA4" w:rsidRPr="0078338A" w:rsidRDefault="001A4CA4" w:rsidP="008F2EAD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</w:p>
          <w:p w14:paraId="2BBF0860" w14:textId="77777777" w:rsidR="00FD2BAB" w:rsidRDefault="00FD2BAB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5AB11C52" w14:textId="216860F7" w:rsidR="00FD2BAB" w:rsidRDefault="00FD2BAB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How they will be controlled</w:t>
            </w:r>
          </w:p>
        </w:tc>
      </w:tr>
    </w:tbl>
    <w:p w14:paraId="4E2EA88B" w14:textId="77777777" w:rsidR="003843CB" w:rsidRDefault="003843CB">
      <w:pPr>
        <w:widowControl/>
        <w:spacing w:after="0" w:line="240" w:lineRule="auto"/>
        <w:rPr>
          <w:szCs w:val="20"/>
        </w:rPr>
      </w:pPr>
      <w:r>
        <w:br w:type="page"/>
      </w:r>
    </w:p>
    <w:p w14:paraId="38DC301D" w14:textId="77777777" w:rsidR="001A4CA4" w:rsidRDefault="001A4CA4" w:rsidP="001A4CA4">
      <w:pPr>
        <w:pStyle w:val="Heading3"/>
      </w:pPr>
      <w:r>
        <w:lastRenderedPageBreak/>
        <w:t xml:space="preserve">Procedure </w:t>
      </w:r>
    </w:p>
    <w:p w14:paraId="30245C2B" w14:textId="7E60A293" w:rsidR="003813E9" w:rsidRDefault="00FE394A" w:rsidP="00A71BF7">
      <w:pPr>
        <w:pStyle w:val="ListBullet"/>
        <w:numPr>
          <w:ilvl w:val="0"/>
          <w:numId w:val="38"/>
        </w:numPr>
        <w:spacing w:line="360" w:lineRule="auto"/>
      </w:pPr>
      <w:r>
        <w:t>Set up the Bunsen burne</w:t>
      </w:r>
      <w:r w:rsidR="00245C78">
        <w:t>r on the safety ma</w:t>
      </w:r>
      <w:r w:rsidR="005E3EE8">
        <w:t>t</w:t>
      </w:r>
      <w:r w:rsidR="00245C78">
        <w:t>.</w:t>
      </w:r>
    </w:p>
    <w:p w14:paraId="24C50902" w14:textId="77777777" w:rsidR="003B1E29" w:rsidRDefault="00245C78" w:rsidP="00A71BF7">
      <w:pPr>
        <w:pStyle w:val="ListBullet"/>
        <w:numPr>
          <w:ilvl w:val="0"/>
          <w:numId w:val="38"/>
        </w:numPr>
        <w:spacing w:line="360" w:lineRule="auto"/>
      </w:pPr>
      <w:r>
        <w:t>Place the tripod over the Bunsen burner. Place the gauze mat on top of the tripod.</w:t>
      </w:r>
      <w:r w:rsidR="00E941BC">
        <w:t xml:space="preserve"> </w:t>
      </w:r>
    </w:p>
    <w:p w14:paraId="57AC8688" w14:textId="4C531199" w:rsidR="00E87CE5" w:rsidRDefault="00324BF9" w:rsidP="00A71BF7">
      <w:pPr>
        <w:pStyle w:val="ListBullet"/>
        <w:numPr>
          <w:ilvl w:val="0"/>
          <w:numId w:val="38"/>
        </w:numPr>
        <w:spacing w:line="360" w:lineRule="auto"/>
      </w:pPr>
      <w:r>
        <w:t>D</w:t>
      </w:r>
      <w:r w:rsidR="009B5073">
        <w:t>etermine the mass</w:t>
      </w:r>
      <w:r w:rsidR="008574DC">
        <w:t xml:space="preserve"> of</w:t>
      </w:r>
      <w:r w:rsidR="003B1E29">
        <w:t xml:space="preserve"> the evaporating dish</w:t>
      </w:r>
      <w:r w:rsidR="008574DC">
        <w:t xml:space="preserve"> by weighing it on the balance</w:t>
      </w:r>
      <w:r w:rsidR="00E87CE5">
        <w:t>.</w:t>
      </w:r>
      <w:r w:rsidR="00B64902">
        <w:t xml:space="preserve"> Record your results in </w:t>
      </w:r>
      <w:r w:rsidR="001054B1">
        <w:br/>
      </w:r>
      <w:r w:rsidR="00B64902">
        <w:t xml:space="preserve">Table </w:t>
      </w:r>
      <w:r w:rsidR="006056E2">
        <w:t>1</w:t>
      </w:r>
      <w:r w:rsidR="00B64902">
        <w:t>.</w:t>
      </w:r>
    </w:p>
    <w:p w14:paraId="1EFC09EF" w14:textId="261A3D40" w:rsidR="00245C78" w:rsidRDefault="00E941BC" w:rsidP="00A71BF7">
      <w:pPr>
        <w:pStyle w:val="ListBullet"/>
        <w:numPr>
          <w:ilvl w:val="0"/>
          <w:numId w:val="38"/>
        </w:numPr>
        <w:spacing w:line="360" w:lineRule="auto"/>
      </w:pPr>
      <w:r>
        <w:t>Place the evaporating dish on top of the gauze mat.</w:t>
      </w:r>
    </w:p>
    <w:p w14:paraId="584D622C" w14:textId="2E96F1F2" w:rsidR="00ED75E2" w:rsidRDefault="00127A99" w:rsidP="00A71BF7">
      <w:pPr>
        <w:pStyle w:val="ListBullet"/>
        <w:numPr>
          <w:ilvl w:val="0"/>
          <w:numId w:val="38"/>
        </w:numPr>
        <w:spacing w:line="360" w:lineRule="auto"/>
      </w:pPr>
      <w:r>
        <w:t>Use the measuring cylinder to measure</w:t>
      </w:r>
      <w:r w:rsidR="00ED75E2">
        <w:t xml:space="preserve"> </w:t>
      </w:r>
      <w:r w:rsidR="003B1E29">
        <w:t>_____ mL of</w:t>
      </w:r>
      <w:r w:rsidR="003F4F02">
        <w:t xml:space="preserve"> rainwater mixture</w:t>
      </w:r>
      <w:r>
        <w:t xml:space="preserve">. </w:t>
      </w:r>
      <w:r w:rsidR="00352556">
        <w:t>Carefully a</w:t>
      </w:r>
      <w:r>
        <w:t xml:space="preserve">dd the </w:t>
      </w:r>
      <w:r w:rsidR="00324BF9">
        <w:t xml:space="preserve">rainwater </w:t>
      </w:r>
      <w:r>
        <w:t>mixture</w:t>
      </w:r>
      <w:r w:rsidR="003F4F02">
        <w:t xml:space="preserve"> to the evaporating dish</w:t>
      </w:r>
      <w:r w:rsidR="003F1E6C">
        <w:t>.</w:t>
      </w:r>
      <w:r w:rsidR="00DC71A4">
        <w:t xml:space="preserve"> Record your observations</w:t>
      </w:r>
      <w:r w:rsidR="00012482">
        <w:t xml:space="preserve"> of the mixture in Table </w:t>
      </w:r>
      <w:r w:rsidR="006056E2">
        <w:t>2</w:t>
      </w:r>
      <w:r w:rsidR="00012482">
        <w:t>.</w:t>
      </w:r>
    </w:p>
    <w:p w14:paraId="23D5225F" w14:textId="3F126D68" w:rsidR="00E24A5A" w:rsidRDefault="00ED75E2" w:rsidP="00A71BF7">
      <w:pPr>
        <w:pStyle w:val="ListBullet"/>
        <w:numPr>
          <w:ilvl w:val="0"/>
          <w:numId w:val="38"/>
        </w:numPr>
        <w:spacing w:line="360" w:lineRule="auto"/>
      </w:pPr>
      <w:r>
        <w:t>Connect</w:t>
      </w:r>
      <w:r w:rsidR="003F1E6C">
        <w:t xml:space="preserve"> the Bunsen burner to the gas.</w:t>
      </w:r>
      <w:r>
        <w:t xml:space="preserve"> Light the match, </w:t>
      </w:r>
      <w:r w:rsidR="0044715A">
        <w:t xml:space="preserve">place it near the top of the Bunsen burner, </w:t>
      </w:r>
      <w:r>
        <w:t>then turn on the</w:t>
      </w:r>
      <w:r w:rsidR="003F1E6C">
        <w:t xml:space="preserve"> gas</w:t>
      </w:r>
      <w:r w:rsidR="0044715A">
        <w:t xml:space="preserve">. </w:t>
      </w:r>
      <w:r w:rsidR="00E24A5A">
        <w:t>(Ask your teacher if you are not sure how to do this.)</w:t>
      </w:r>
      <w:r w:rsidR="00F54775">
        <w:t xml:space="preserve"> </w:t>
      </w:r>
      <w:r w:rsidR="009A1CE6">
        <w:t>When the water level becomes low, c</w:t>
      </w:r>
      <w:r w:rsidR="00F54775">
        <w:t>over the dish with the watch</w:t>
      </w:r>
      <w:r w:rsidR="00264E86">
        <w:t xml:space="preserve"> glass to prevent the mixture spitting.</w:t>
      </w:r>
    </w:p>
    <w:p w14:paraId="2BEF5462" w14:textId="77777777" w:rsidR="00E75013" w:rsidRPr="00E75013" w:rsidRDefault="00012482" w:rsidP="00A71BF7">
      <w:pPr>
        <w:pStyle w:val="ListParagraph"/>
        <w:widowControl/>
        <w:numPr>
          <w:ilvl w:val="0"/>
          <w:numId w:val="38"/>
        </w:numPr>
        <w:spacing w:after="0" w:line="360" w:lineRule="auto"/>
        <w:rPr>
          <w:szCs w:val="20"/>
        </w:rPr>
      </w:pPr>
      <w:r>
        <w:t>Turn off the Bunsen burner when most of the water has evaporated. The remaining heat in</w:t>
      </w:r>
      <w:r w:rsidR="00E75013">
        <w:t xml:space="preserve"> the dish will complete the process.</w:t>
      </w:r>
    </w:p>
    <w:p w14:paraId="5A3A0F71" w14:textId="186DC794" w:rsidR="00E75013" w:rsidRPr="003B1E29" w:rsidRDefault="00E75013" w:rsidP="00A71BF7">
      <w:pPr>
        <w:pStyle w:val="ListParagraph"/>
        <w:widowControl/>
        <w:numPr>
          <w:ilvl w:val="0"/>
          <w:numId w:val="38"/>
        </w:numPr>
        <w:spacing w:after="0" w:line="360" w:lineRule="auto"/>
        <w:rPr>
          <w:szCs w:val="20"/>
        </w:rPr>
      </w:pPr>
      <w:r>
        <w:t>Record your observations of the crystals remaining in the evaporating dish</w:t>
      </w:r>
      <w:r w:rsidR="00A76885">
        <w:t xml:space="preserve"> in Table 2</w:t>
      </w:r>
      <w:r>
        <w:t>.</w:t>
      </w:r>
    </w:p>
    <w:p w14:paraId="336311FD" w14:textId="6C10FE03" w:rsidR="003B1E29" w:rsidRPr="008574DC" w:rsidRDefault="00352556" w:rsidP="00A71BF7">
      <w:pPr>
        <w:pStyle w:val="ListParagraph"/>
        <w:widowControl/>
        <w:numPr>
          <w:ilvl w:val="0"/>
          <w:numId w:val="38"/>
        </w:numPr>
        <w:spacing w:after="0" w:line="360" w:lineRule="auto"/>
        <w:rPr>
          <w:szCs w:val="20"/>
        </w:rPr>
      </w:pPr>
      <w:r>
        <w:t>Use the balance to d</w:t>
      </w:r>
      <w:r w:rsidR="008574DC">
        <w:t>etermine the mass of</w:t>
      </w:r>
      <w:r w:rsidR="003B1E29">
        <w:t xml:space="preserve"> the</w:t>
      </w:r>
      <w:r w:rsidR="00E87CE5">
        <w:t xml:space="preserve"> evaporating dish containing the </w:t>
      </w:r>
      <w:r w:rsidR="00A71BF7">
        <w:t>crystallised solids.</w:t>
      </w:r>
      <w:r w:rsidR="00B64902">
        <w:t xml:space="preserve"> Record your results</w:t>
      </w:r>
      <w:r w:rsidR="009B5073">
        <w:t xml:space="preserve"> in Table </w:t>
      </w:r>
      <w:r w:rsidR="006056E2">
        <w:t>1</w:t>
      </w:r>
      <w:r w:rsidR="009B5073">
        <w:t>.</w:t>
      </w:r>
    </w:p>
    <w:p w14:paraId="5CA079CC" w14:textId="52831FAB" w:rsidR="00E75013" w:rsidRDefault="008574DC" w:rsidP="008F2EAD">
      <w:pPr>
        <w:pStyle w:val="ListParagraph"/>
        <w:widowControl/>
        <w:numPr>
          <w:ilvl w:val="0"/>
          <w:numId w:val="38"/>
        </w:numPr>
        <w:spacing w:after="0" w:line="240" w:lineRule="auto"/>
      </w:pPr>
      <w:r>
        <w:t>Calculate the mass of the crystallised solids</w:t>
      </w:r>
      <w:r w:rsidR="00C25362">
        <w:t xml:space="preserve">. Record your results in Table </w:t>
      </w:r>
      <w:r w:rsidR="006056E2">
        <w:t>1</w:t>
      </w:r>
      <w:r w:rsidR="00C25362">
        <w:t>.</w:t>
      </w:r>
    </w:p>
    <w:p w14:paraId="21C71781" w14:textId="136D80DF" w:rsidR="00FE394A" w:rsidRPr="00E75013" w:rsidRDefault="00FE394A" w:rsidP="00E75013">
      <w:pPr>
        <w:widowControl/>
        <w:spacing w:after="0" w:line="240" w:lineRule="auto"/>
        <w:rPr>
          <w:szCs w:val="20"/>
        </w:rPr>
      </w:pPr>
    </w:p>
    <w:p w14:paraId="63451D39" w14:textId="77777777" w:rsidR="00FE394A" w:rsidRPr="00B33DCA" w:rsidRDefault="00FE394A" w:rsidP="00FE394A">
      <w:pPr>
        <w:pStyle w:val="ListBullet"/>
        <w:numPr>
          <w:ilvl w:val="0"/>
          <w:numId w:val="0"/>
        </w:numPr>
        <w:ind w:left="284" w:hanging="284"/>
      </w:pPr>
    </w:p>
    <w:tbl>
      <w:tblPr>
        <w:tblStyle w:val="TableGrid"/>
        <w:tblW w:w="0" w:type="auto"/>
        <w:tblInd w:w="-36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890"/>
      </w:tblGrid>
      <w:tr w:rsidR="00E2288A" w14:paraId="2E8DF155" w14:textId="77777777" w:rsidTr="00F95659"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416BCA85" w14:textId="77777777" w:rsidR="00E2288A" w:rsidRPr="00994379" w:rsidRDefault="00E2288A" w:rsidP="008F2EAD">
            <w:pPr>
              <w:spacing w:line="233" w:lineRule="atLeast"/>
              <w:rPr>
                <w:rFonts w:ascii="Arial" w:hAnsi="Arial" w:cs="Arial"/>
                <w:color w:val="auto"/>
                <w:lang w:eastAsia="en-GB"/>
              </w:rPr>
            </w:pPr>
            <w:r w:rsidRPr="00994379">
              <w:rPr>
                <w:rFonts w:ascii="Arial" w:hAnsi="Arial" w:cs="Arial"/>
                <w:color w:val="auto"/>
                <w:lang w:eastAsia="en-GB"/>
              </w:rPr>
              <w:t>Draw a labelled diagram of the equipment.</w:t>
            </w:r>
          </w:p>
          <w:p w14:paraId="5F451FF7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79E823CA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59B1ED26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19E3B2E2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4F52470A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227C3AA7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12E2E15A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24EBF484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40E70A43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53AF7F48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6F1BC411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375A975D" w14:textId="77777777" w:rsidR="00F46964" w:rsidRDefault="00F46964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6F3FF50F" w14:textId="77777777" w:rsidR="00F46964" w:rsidRDefault="00F46964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0F8C738F" w14:textId="77777777" w:rsidR="00F46964" w:rsidRDefault="00F46964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3AAA8E5D" w14:textId="77777777" w:rsidR="00F46964" w:rsidRDefault="00F46964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5BD11F26" w14:textId="77777777" w:rsidR="00F46964" w:rsidRDefault="00F46964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  <w:p w14:paraId="07F3C9B6" w14:textId="77777777" w:rsidR="00F46964" w:rsidRPr="009C7F1D" w:rsidRDefault="00F46964" w:rsidP="008F2EAD">
            <w:pPr>
              <w:spacing w:line="233" w:lineRule="atLeast"/>
              <w:rPr>
                <w:rFonts w:ascii="Arial" w:hAnsi="Arial" w:cs="Arial"/>
                <w:color w:val="57B591" w:themeColor="accent1"/>
                <w:lang w:eastAsia="en-GB"/>
              </w:rPr>
            </w:pPr>
          </w:p>
        </w:tc>
      </w:tr>
      <w:tr w:rsidR="00E2288A" w14:paraId="3B50687C" w14:textId="77777777" w:rsidTr="00F95659"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167015C9" w14:textId="5A3A2798" w:rsidR="00E2288A" w:rsidRDefault="00E2288A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Risk assessment</w:t>
            </w:r>
          </w:p>
          <w:p w14:paraId="65007391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b/>
                <w:lang w:val="en-AU" w:eastAsia="en-GB"/>
              </w:rPr>
            </w:pPr>
          </w:p>
          <w:p w14:paraId="5D5E80AE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0D7B687C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52640548" w14:textId="77777777" w:rsidR="00E2288A" w:rsidRDefault="00E2288A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622B89C0" w14:textId="77777777" w:rsidR="00E2288A" w:rsidRPr="00FC79BA" w:rsidRDefault="00E2288A" w:rsidP="008F2EAD">
            <w:pPr>
              <w:spacing w:line="233" w:lineRule="atLeast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color w:val="57B591" w:themeColor="accent1"/>
                <w:lang w:eastAsia="en-GB"/>
              </w:rPr>
              <w:t>What I will do to avoid accidents or injuries with equipment or chemicals.</w:t>
            </w:r>
          </w:p>
        </w:tc>
      </w:tr>
    </w:tbl>
    <w:p w14:paraId="7B406764" w14:textId="77777777" w:rsidR="00F95659" w:rsidRDefault="00F95659" w:rsidP="00F95659">
      <w:pPr>
        <w:widowControl/>
        <w:spacing w:after="0" w:line="240" w:lineRule="auto"/>
        <w:rPr>
          <w:sz w:val="4"/>
          <w:szCs w:val="4"/>
        </w:rPr>
      </w:pPr>
    </w:p>
    <w:p w14:paraId="2B331D49" w14:textId="77777777" w:rsidR="00B12412" w:rsidRDefault="00B12412" w:rsidP="00F95659">
      <w:pPr>
        <w:widowControl/>
        <w:spacing w:after="0" w:line="240" w:lineRule="auto"/>
        <w:rPr>
          <w:sz w:val="4"/>
          <w:szCs w:val="4"/>
        </w:rPr>
      </w:pPr>
    </w:p>
    <w:p w14:paraId="61445321" w14:textId="4EBE70AD" w:rsidR="00B12412" w:rsidRDefault="00B12412" w:rsidP="00B12412">
      <w:pPr>
        <w:pStyle w:val="Heading3"/>
      </w:pPr>
      <w:r>
        <w:t>Results</w:t>
      </w:r>
    </w:p>
    <w:p w14:paraId="37425FC1" w14:textId="0F4DC64F" w:rsidR="002A41CE" w:rsidRDefault="002A41CE" w:rsidP="002A41CE">
      <w:r>
        <w:t>Table 1: Mass of the evaporated solids</w:t>
      </w:r>
    </w:p>
    <w:tbl>
      <w:tblPr>
        <w:tblStyle w:val="AASETable"/>
        <w:tblW w:w="9498" w:type="dxa"/>
        <w:tblInd w:w="-5" w:type="dxa"/>
        <w:tblLook w:val="04A0" w:firstRow="1" w:lastRow="0" w:firstColumn="1" w:lastColumn="0" w:noHBand="0" w:noVBand="1"/>
      </w:tblPr>
      <w:tblGrid>
        <w:gridCol w:w="3402"/>
        <w:gridCol w:w="3261"/>
        <w:gridCol w:w="2835"/>
      </w:tblGrid>
      <w:tr w:rsidR="002A41CE" w14:paraId="2650826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02" w:type="dxa"/>
          </w:tcPr>
          <w:p w14:paraId="086039E5" w14:textId="77777777" w:rsidR="002A41CE" w:rsidRDefault="002A41CE" w:rsidP="008F2EAD">
            <w:pPr>
              <w:spacing w:line="233" w:lineRule="atLeast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Mass of empty evaporating dish (mg)</w:t>
            </w:r>
          </w:p>
          <w:p w14:paraId="6E99C44E" w14:textId="77777777" w:rsidR="002A41CE" w:rsidRDefault="002A41CE" w:rsidP="008F2EAD">
            <w:pPr>
              <w:spacing w:line="233" w:lineRule="atLeast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1C0CD46E" w14:textId="77777777" w:rsidR="002A41CE" w:rsidRPr="00933EEE" w:rsidRDefault="002A41CE" w:rsidP="008F2EAD">
            <w:pPr>
              <w:spacing w:line="233" w:lineRule="atLeast"/>
              <w:jc w:val="center"/>
              <w:rPr>
                <w:rFonts w:ascii="Arial" w:hAnsi="Arial" w:cs="Arial"/>
                <w:bCs/>
                <w:lang w:val="en-US"/>
              </w:rPr>
            </w:pPr>
            <w:r w:rsidRPr="00933EEE">
              <w:rPr>
                <w:rFonts w:ascii="Arial" w:hAnsi="Arial" w:cs="Arial"/>
                <w:bCs/>
                <w:lang w:val="en-US"/>
              </w:rPr>
              <w:t>(A)</w:t>
            </w:r>
          </w:p>
        </w:tc>
        <w:tc>
          <w:tcPr>
            <w:tcW w:w="3261" w:type="dxa"/>
          </w:tcPr>
          <w:p w14:paraId="333E4F9C" w14:textId="77777777" w:rsidR="002A41CE" w:rsidRPr="00B64902" w:rsidRDefault="002A41CE" w:rsidP="008F2EAD">
            <w:pPr>
              <w:spacing w:line="233" w:lineRule="atLeast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Mass of evaporating dish containing evaporated solids (mg)</w:t>
            </w:r>
          </w:p>
          <w:p w14:paraId="7880F0BB" w14:textId="77777777" w:rsidR="002A41CE" w:rsidRDefault="002A41CE" w:rsidP="008F2EAD">
            <w:pPr>
              <w:spacing w:line="233" w:lineRule="atLeast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(B)</w:t>
            </w:r>
          </w:p>
        </w:tc>
        <w:tc>
          <w:tcPr>
            <w:tcW w:w="2835" w:type="dxa"/>
          </w:tcPr>
          <w:p w14:paraId="05A026B4" w14:textId="77777777" w:rsidR="002A41CE" w:rsidRDefault="002A41CE" w:rsidP="008F2EAD">
            <w:pPr>
              <w:spacing w:line="233" w:lineRule="atLeast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Mass of evaporated solids (mg)</w:t>
            </w:r>
          </w:p>
          <w:p w14:paraId="6BF9891A" w14:textId="77777777" w:rsidR="002A41CE" w:rsidRDefault="002A41CE" w:rsidP="008F2EAD">
            <w:pPr>
              <w:spacing w:line="233" w:lineRule="atLeast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5F0D8FBF" w14:textId="77777777" w:rsidR="002A41CE" w:rsidRPr="00933EEE" w:rsidRDefault="002A41CE" w:rsidP="008F2EAD">
            <w:pPr>
              <w:spacing w:line="233" w:lineRule="atLeast"/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(B - A) </w:t>
            </w:r>
          </w:p>
        </w:tc>
      </w:tr>
      <w:tr w:rsidR="002A41CE" w14:paraId="070937D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402" w:type="dxa"/>
          </w:tcPr>
          <w:p w14:paraId="79A79875" w14:textId="77777777" w:rsidR="002A41CE" w:rsidRDefault="002A41CE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2D90C80D" w14:textId="77777777" w:rsidR="002A41CE" w:rsidRDefault="002A41CE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3261" w:type="dxa"/>
          </w:tcPr>
          <w:p w14:paraId="265764D4" w14:textId="77777777" w:rsidR="002A41CE" w:rsidRDefault="002A41CE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01C3E526" w14:textId="77777777" w:rsidR="002A41CE" w:rsidRDefault="002A41CE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2835" w:type="dxa"/>
          </w:tcPr>
          <w:p w14:paraId="533A84E5" w14:textId="77777777" w:rsidR="002A41CE" w:rsidRDefault="002A41CE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</w:tc>
      </w:tr>
    </w:tbl>
    <w:p w14:paraId="216B9511" w14:textId="77777777" w:rsidR="002A41CE" w:rsidRDefault="002A41CE" w:rsidP="00012482"/>
    <w:p w14:paraId="26215443" w14:textId="42281777" w:rsidR="00012482" w:rsidRPr="00012482" w:rsidRDefault="00012482" w:rsidP="00012482">
      <w:r>
        <w:t xml:space="preserve">Table </w:t>
      </w:r>
      <w:r w:rsidR="002A41CE">
        <w:t>2</w:t>
      </w:r>
      <w:r>
        <w:t>: Observations before and after the crystallisation process.</w:t>
      </w:r>
    </w:p>
    <w:tbl>
      <w:tblPr>
        <w:tblStyle w:val="AASETable"/>
        <w:tblW w:w="9918" w:type="dxa"/>
        <w:tblLook w:val="04A0" w:firstRow="1" w:lastRow="0" w:firstColumn="1" w:lastColumn="0" w:noHBand="0" w:noVBand="1"/>
      </w:tblPr>
      <w:tblGrid>
        <w:gridCol w:w="4957"/>
        <w:gridCol w:w="4961"/>
      </w:tblGrid>
      <w:tr w:rsidR="00DF4011" w14:paraId="215DB70C" w14:textId="77777777" w:rsidTr="00DF4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957" w:type="dxa"/>
          </w:tcPr>
          <w:p w14:paraId="19AE8CC4" w14:textId="179DC75D" w:rsidR="00DF4011" w:rsidRPr="00DF4011" w:rsidRDefault="00DF4011" w:rsidP="008F2EAD">
            <w:pPr>
              <w:spacing w:line="233" w:lineRule="atLeast"/>
              <w:jc w:val="center"/>
              <w:rPr>
                <w:rFonts w:ascii="Arial" w:hAnsi="Arial" w:cs="Arial"/>
                <w:b/>
                <w:lang w:val="en-US"/>
              </w:rPr>
            </w:pPr>
            <w:r w:rsidRPr="00DF4011">
              <w:rPr>
                <w:rFonts w:ascii="Arial" w:hAnsi="Arial" w:cs="Arial"/>
                <w:b/>
                <w:lang w:val="en-US"/>
              </w:rPr>
              <w:t xml:space="preserve">Observation of mixture </w:t>
            </w:r>
            <w:r>
              <w:rPr>
                <w:rFonts w:ascii="Arial" w:hAnsi="Arial" w:cs="Arial"/>
                <w:b/>
                <w:lang w:val="en-US"/>
              </w:rPr>
              <w:t>BEFORE</w:t>
            </w:r>
            <w:r w:rsidRPr="00DF4011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DF4011">
              <w:rPr>
                <w:rFonts w:ascii="Arial" w:hAnsi="Arial" w:cs="Arial"/>
                <w:b/>
                <w:lang w:val="en-US"/>
              </w:rPr>
              <w:t>crystallisation</w:t>
            </w:r>
            <w:proofErr w:type="spellEnd"/>
          </w:p>
        </w:tc>
        <w:tc>
          <w:tcPr>
            <w:tcW w:w="4961" w:type="dxa"/>
          </w:tcPr>
          <w:p w14:paraId="585AF559" w14:textId="1C49DB28" w:rsidR="00DF4011" w:rsidRDefault="00DF4011" w:rsidP="008F2EAD">
            <w:pPr>
              <w:spacing w:line="233" w:lineRule="atLeast"/>
              <w:jc w:val="center"/>
              <w:rPr>
                <w:rFonts w:ascii="Arial" w:hAnsi="Arial" w:cs="Arial"/>
                <w:bCs/>
                <w:lang w:val="en-US"/>
              </w:rPr>
            </w:pPr>
            <w:r w:rsidRPr="00DF4011">
              <w:rPr>
                <w:rFonts w:ascii="Arial" w:hAnsi="Arial" w:cs="Arial"/>
                <w:b/>
                <w:lang w:val="en-US"/>
              </w:rPr>
              <w:t xml:space="preserve">Observation of mixture </w:t>
            </w:r>
            <w:r>
              <w:rPr>
                <w:rFonts w:ascii="Arial" w:hAnsi="Arial" w:cs="Arial"/>
                <w:b/>
                <w:lang w:val="en-US"/>
              </w:rPr>
              <w:t>AFTER</w:t>
            </w:r>
            <w:r w:rsidRPr="00DF4011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spellStart"/>
            <w:r w:rsidRPr="00DF4011">
              <w:rPr>
                <w:rFonts w:ascii="Arial" w:hAnsi="Arial" w:cs="Arial"/>
                <w:b/>
                <w:lang w:val="en-US"/>
              </w:rPr>
              <w:t>crystallisation</w:t>
            </w:r>
            <w:proofErr w:type="spellEnd"/>
          </w:p>
        </w:tc>
      </w:tr>
      <w:tr w:rsidR="00DF4011" w14:paraId="0E37B512" w14:textId="77777777" w:rsidTr="00DF4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957" w:type="dxa"/>
          </w:tcPr>
          <w:p w14:paraId="23440C98" w14:textId="77777777" w:rsidR="00DF4011" w:rsidRDefault="00DF4011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04A3F6C5" w14:textId="77777777" w:rsidR="00DF4011" w:rsidRDefault="00DF4011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6729C2E4" w14:textId="77777777" w:rsidR="00DF4011" w:rsidRDefault="00DF4011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0949071D" w14:textId="77777777" w:rsidR="00DF4011" w:rsidRDefault="00DF4011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6648B718" w14:textId="77777777" w:rsidR="00DF4011" w:rsidRDefault="00DF4011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6CC6843E" w14:textId="77777777" w:rsidR="00DF4011" w:rsidRDefault="00DF4011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319579AA" w14:textId="77777777" w:rsidR="00DF4011" w:rsidRDefault="00DF4011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213E84FD" w14:textId="64568F84" w:rsidR="00DF4011" w:rsidRDefault="00DF4011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</w:tc>
        <w:tc>
          <w:tcPr>
            <w:tcW w:w="4961" w:type="dxa"/>
          </w:tcPr>
          <w:p w14:paraId="768091D5" w14:textId="77777777" w:rsidR="00DF4011" w:rsidRDefault="00DF4011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45992399" w14:textId="77777777" w:rsidR="00FC25EE" w:rsidRDefault="00FC25EE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3641830C" w14:textId="77777777" w:rsidR="00CD211C" w:rsidRDefault="00CD211C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5084FB73" w14:textId="77777777" w:rsidR="00CD211C" w:rsidRDefault="00CD211C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1519252C" w14:textId="77777777" w:rsidR="00FC25EE" w:rsidRDefault="00FC25EE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0B09C444" w14:textId="77777777" w:rsidR="00FC25EE" w:rsidRDefault="00FC25EE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75423261" w14:textId="77777777" w:rsidR="00FC25EE" w:rsidRDefault="00FC25EE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24A84BC1" w14:textId="77777777" w:rsidR="00DF4011" w:rsidRDefault="00DF4011" w:rsidP="008F2EAD">
            <w:pPr>
              <w:spacing w:line="233" w:lineRule="atLeast"/>
              <w:rPr>
                <w:rFonts w:ascii="Arial" w:hAnsi="Arial" w:cs="Arial"/>
                <w:bCs/>
                <w:lang w:val="en-US"/>
              </w:rPr>
            </w:pPr>
          </w:p>
          <w:p w14:paraId="676EE1BC" w14:textId="68318CCB" w:rsidR="00DF4011" w:rsidRDefault="00FC25EE" w:rsidP="00FC25EE">
            <w:pPr>
              <w:spacing w:line="233" w:lineRule="atLeast"/>
              <w:jc w:val="center"/>
              <w:rPr>
                <w:rFonts w:ascii="Arial" w:hAnsi="Arial" w:cs="Arial"/>
                <w:bCs/>
                <w:lang w:val="en-US"/>
              </w:rPr>
            </w:pPr>
            <w:r w:rsidRPr="00FC25EE">
              <w:rPr>
                <w:rFonts w:ascii="Arial" w:hAnsi="Arial" w:cs="Arial"/>
                <w:bCs/>
                <w:color w:val="57B591" w:themeColor="background2"/>
                <w:sz w:val="18"/>
                <w:szCs w:val="16"/>
              </w:rPr>
              <w:t>Describe the crystals left behind in the evaporating dish (shape, colour, texture).</w:t>
            </w:r>
          </w:p>
        </w:tc>
      </w:tr>
    </w:tbl>
    <w:p w14:paraId="01B72DB6" w14:textId="51B94CDE" w:rsidR="00012482" w:rsidRDefault="00012482"/>
    <w:tbl>
      <w:tblPr>
        <w:tblStyle w:val="TableGrid"/>
        <w:tblW w:w="0" w:type="auto"/>
        <w:tblInd w:w="-36" w:type="dxa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890"/>
      </w:tblGrid>
      <w:tr w:rsidR="00B12412" w14:paraId="40CB0ECC" w14:textId="77777777"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0ACB3F7B" w14:textId="03A8E71E" w:rsidR="00B12412" w:rsidRDefault="00B12412" w:rsidP="008F2EAD">
            <w:pPr>
              <w:spacing w:line="233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Comparing results: How do your results compare to others in your class? Are there any patterns or trends?</w:t>
            </w:r>
          </w:p>
          <w:p w14:paraId="324F078F" w14:textId="77777777" w:rsidR="00B12412" w:rsidRDefault="00B12412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1CE1C36E" w14:textId="77777777" w:rsidR="00B12412" w:rsidRDefault="00B12412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1C131B92" w14:textId="77777777" w:rsidR="00B12412" w:rsidRDefault="00B12412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241563E4" w14:textId="77777777" w:rsidR="00B12412" w:rsidRDefault="00B12412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4C072ACC" w14:textId="77777777" w:rsidR="00B12412" w:rsidRDefault="00B12412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  <w:p w14:paraId="4A01C40D" w14:textId="77777777" w:rsidR="00B12412" w:rsidRDefault="00B12412" w:rsidP="008F2EAD">
            <w:pPr>
              <w:spacing w:line="233" w:lineRule="atLeast"/>
              <w:rPr>
                <w:rFonts w:ascii="Arial" w:hAnsi="Arial" w:cs="Arial"/>
                <w:b/>
                <w:lang w:eastAsia="en-GB"/>
              </w:rPr>
            </w:pPr>
          </w:p>
        </w:tc>
      </w:tr>
      <w:tr w:rsidR="00B12412" w14:paraId="7F0B4510" w14:textId="77777777">
        <w:tc>
          <w:tcPr>
            <w:tcW w:w="9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BEA" w:themeFill="accent5" w:themeFillTint="33"/>
          </w:tcPr>
          <w:p w14:paraId="49038D6A" w14:textId="77777777" w:rsidR="00B12412" w:rsidRDefault="00B12412" w:rsidP="008F2EAD">
            <w:pPr>
              <w:spacing w:line="233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Why do you think that happened?</w:t>
            </w:r>
          </w:p>
          <w:p w14:paraId="5451B3A7" w14:textId="77777777" w:rsidR="00B12412" w:rsidRDefault="00B12412" w:rsidP="008F2EAD">
            <w:pPr>
              <w:spacing w:line="233" w:lineRule="atLeast"/>
              <w:rPr>
                <w:rFonts w:ascii="Arial" w:hAnsi="Arial" w:cs="Arial"/>
                <w:bCs/>
              </w:rPr>
            </w:pPr>
          </w:p>
          <w:p w14:paraId="5D66009B" w14:textId="77777777" w:rsidR="00B12412" w:rsidRDefault="00B12412" w:rsidP="008F2EAD">
            <w:pPr>
              <w:spacing w:line="233" w:lineRule="atLeast"/>
              <w:rPr>
                <w:rFonts w:ascii="Arial" w:hAnsi="Arial" w:cs="Arial"/>
                <w:bCs/>
              </w:rPr>
            </w:pPr>
          </w:p>
          <w:p w14:paraId="2D322C93" w14:textId="77777777" w:rsidR="00B12412" w:rsidRDefault="00B12412" w:rsidP="008F2EAD">
            <w:pPr>
              <w:spacing w:line="233" w:lineRule="atLeast"/>
              <w:rPr>
                <w:rFonts w:ascii="Arial" w:hAnsi="Arial" w:cs="Arial"/>
                <w:bCs/>
              </w:rPr>
            </w:pPr>
          </w:p>
          <w:p w14:paraId="78E4DD50" w14:textId="77777777" w:rsidR="00B12412" w:rsidRDefault="00B12412" w:rsidP="008F2EAD">
            <w:pPr>
              <w:spacing w:line="233" w:lineRule="atLeast"/>
              <w:rPr>
                <w:rFonts w:ascii="Arial" w:hAnsi="Arial" w:cs="Arial"/>
                <w:bCs/>
              </w:rPr>
            </w:pPr>
          </w:p>
        </w:tc>
      </w:tr>
    </w:tbl>
    <w:p w14:paraId="5A51AF9F" w14:textId="77777777" w:rsidR="00B12412" w:rsidRPr="00B12412" w:rsidRDefault="00B12412" w:rsidP="00F95659">
      <w:pPr>
        <w:widowControl/>
        <w:spacing w:after="0" w:line="240" w:lineRule="auto"/>
        <w:rPr>
          <w:sz w:val="28"/>
          <w:szCs w:val="28"/>
        </w:rPr>
      </w:pPr>
    </w:p>
    <w:p w14:paraId="43DA1A67" w14:textId="77777777" w:rsidR="00F95659" w:rsidRDefault="00F95659" w:rsidP="00F95659">
      <w:pPr>
        <w:pStyle w:val="Heading3"/>
      </w:pPr>
      <w:r>
        <w:t>Discussion</w:t>
      </w:r>
    </w:p>
    <w:p w14:paraId="4CDC3D52" w14:textId="77777777" w:rsidR="004437F3" w:rsidRPr="004437F3" w:rsidRDefault="004437F3" w:rsidP="000F7983">
      <w:pPr>
        <w:pStyle w:val="ListBullet"/>
        <w:numPr>
          <w:ilvl w:val="0"/>
          <w:numId w:val="44"/>
        </w:numPr>
        <w:spacing w:line="276" w:lineRule="auto"/>
      </w:pPr>
      <w:r w:rsidRPr="004437F3">
        <w:t xml:space="preserve">Describe what you observe as the water evaporates. </w:t>
      </w:r>
    </w:p>
    <w:p w14:paraId="755DFB76" w14:textId="77777777" w:rsidR="004437F3" w:rsidRPr="004437F3" w:rsidRDefault="004437F3" w:rsidP="000F7983">
      <w:pPr>
        <w:pStyle w:val="ListBullet"/>
        <w:numPr>
          <w:ilvl w:val="0"/>
          <w:numId w:val="44"/>
        </w:numPr>
        <w:spacing w:line="276" w:lineRule="auto"/>
      </w:pPr>
      <w:r w:rsidRPr="004437F3">
        <w:t xml:space="preserve">Explain why solid crystals are left behind after the water evaporates. </w:t>
      </w:r>
    </w:p>
    <w:p w14:paraId="45A80516" w14:textId="77777777" w:rsidR="004437F3" w:rsidRDefault="004437F3" w:rsidP="000F7983">
      <w:pPr>
        <w:pStyle w:val="ListBullet"/>
        <w:numPr>
          <w:ilvl w:val="0"/>
          <w:numId w:val="44"/>
        </w:numPr>
        <w:spacing w:line="276" w:lineRule="auto"/>
      </w:pPr>
      <w:r w:rsidRPr="004437F3">
        <w:t xml:space="preserve">Discuss why the dissolved particles could not be seen before heating but are visible after crystallisation. </w:t>
      </w:r>
    </w:p>
    <w:p w14:paraId="51EC9098" w14:textId="77777777" w:rsidR="006E0114" w:rsidRDefault="006E0114" w:rsidP="000F7983">
      <w:pPr>
        <w:pStyle w:val="ListBullet"/>
        <w:numPr>
          <w:ilvl w:val="0"/>
          <w:numId w:val="44"/>
        </w:numPr>
        <w:spacing w:line="276" w:lineRule="auto"/>
      </w:pPr>
      <w:r w:rsidRPr="004437F3">
        <w:t xml:space="preserve">Explain how this experiment shows that dissolved solids were present in the rainwater. </w:t>
      </w:r>
    </w:p>
    <w:p w14:paraId="01CB14C5" w14:textId="3D4289BA" w:rsidR="005174A8" w:rsidRDefault="005174A8" w:rsidP="000F7983">
      <w:pPr>
        <w:pStyle w:val="ListBullet"/>
        <w:numPr>
          <w:ilvl w:val="0"/>
          <w:numId w:val="44"/>
        </w:numPr>
        <w:spacing w:line="276" w:lineRule="auto"/>
      </w:pPr>
      <w:r>
        <w:t xml:space="preserve">Calculate the </w:t>
      </w:r>
      <w:proofErr w:type="gramStart"/>
      <w:r>
        <w:t>amount</w:t>
      </w:r>
      <w:proofErr w:type="gramEnd"/>
      <w:r>
        <w:t xml:space="preserve"> of solids </w:t>
      </w:r>
      <w:r w:rsidR="0038313D">
        <w:t xml:space="preserve">(mg/L) </w:t>
      </w:r>
      <w:r w:rsidR="009C59BD">
        <w:t>in rainwater.</w:t>
      </w:r>
    </w:p>
    <w:p w14:paraId="23C00A32" w14:textId="77777777" w:rsidR="004B18AF" w:rsidRDefault="004B18AF" w:rsidP="004B18AF">
      <w:pPr>
        <w:pStyle w:val="ListBullet"/>
        <w:numPr>
          <w:ilvl w:val="0"/>
          <w:numId w:val="0"/>
        </w:numPr>
        <w:spacing w:line="276" w:lineRule="auto"/>
        <w:ind w:left="284"/>
      </w:pPr>
    </w:p>
    <w:p w14:paraId="7D4F7426" w14:textId="11E63C51" w:rsidR="009C59BD" w:rsidRDefault="009C59BD" w:rsidP="009C59BD">
      <w:pPr>
        <w:pStyle w:val="ListBullet"/>
        <w:numPr>
          <w:ilvl w:val="0"/>
          <w:numId w:val="0"/>
        </w:numPr>
        <w:spacing w:line="276" w:lineRule="auto"/>
        <w:ind w:left="284" w:hanging="284"/>
      </w:pPr>
      <w:r>
        <w:t xml:space="preserve">Mass of </w:t>
      </w:r>
      <w:r w:rsidR="00243DA9">
        <w:t>dissolved solids</w:t>
      </w:r>
      <w:r w:rsidR="004B18AF">
        <w:t xml:space="preserve"> </w:t>
      </w:r>
      <w:r w:rsidR="00857B51">
        <w:t>from</w:t>
      </w:r>
      <w:r w:rsidR="004B18AF">
        <w:t xml:space="preserve"> the investigation</w:t>
      </w:r>
      <w:r w:rsidR="00243DA9">
        <w:t xml:space="preserve"> (mg) =</w:t>
      </w:r>
    </w:p>
    <w:p w14:paraId="53A27EE1" w14:textId="77777777" w:rsidR="00243DA9" w:rsidRDefault="00243DA9" w:rsidP="009C59BD">
      <w:pPr>
        <w:pStyle w:val="ListBullet"/>
        <w:numPr>
          <w:ilvl w:val="0"/>
          <w:numId w:val="0"/>
        </w:numPr>
        <w:spacing w:line="276" w:lineRule="auto"/>
        <w:ind w:left="284" w:hanging="284"/>
      </w:pPr>
    </w:p>
    <w:p w14:paraId="09CF67B0" w14:textId="05FD843A" w:rsidR="00243DA9" w:rsidRDefault="00243DA9" w:rsidP="009C59BD">
      <w:pPr>
        <w:pStyle w:val="ListBullet"/>
        <w:numPr>
          <w:ilvl w:val="0"/>
          <w:numId w:val="0"/>
        </w:numPr>
        <w:spacing w:line="276" w:lineRule="auto"/>
        <w:ind w:left="284" w:hanging="284"/>
      </w:pPr>
      <w:r>
        <w:t>Volume of rainwater used</w:t>
      </w:r>
      <w:r w:rsidR="004B18AF">
        <w:t xml:space="preserve"> in the investigation</w:t>
      </w:r>
      <w:r>
        <w:t xml:space="preserve"> (mL) = </w:t>
      </w:r>
    </w:p>
    <w:p w14:paraId="7C34187A" w14:textId="77777777" w:rsidR="0087189C" w:rsidRDefault="0087189C" w:rsidP="009C59BD">
      <w:pPr>
        <w:pStyle w:val="ListBullet"/>
        <w:numPr>
          <w:ilvl w:val="0"/>
          <w:numId w:val="0"/>
        </w:numPr>
        <w:spacing w:line="276" w:lineRule="auto"/>
        <w:ind w:left="284" w:hanging="284"/>
      </w:pPr>
    </w:p>
    <w:p w14:paraId="79BC29CE" w14:textId="16DCEF18" w:rsidR="0087189C" w:rsidRDefault="0087189C" w:rsidP="009C59BD">
      <w:pPr>
        <w:pStyle w:val="ListBullet"/>
        <w:numPr>
          <w:ilvl w:val="0"/>
          <w:numId w:val="0"/>
        </w:numPr>
        <w:spacing w:line="276" w:lineRule="auto"/>
        <w:ind w:left="284" w:hanging="284"/>
      </w:pPr>
      <w:r>
        <w:t xml:space="preserve">Volume of rainwater used </w:t>
      </w:r>
      <w:r w:rsidR="00CD588B">
        <w:t xml:space="preserve">in the investigation </w:t>
      </w:r>
      <w:r>
        <w:t xml:space="preserve">in litres (mL </w:t>
      </w:r>
      <w:r w:rsidR="00D63471">
        <w:rPr>
          <w:rFonts w:cstheme="minorHAnsi"/>
        </w:rPr>
        <w:t>÷</w:t>
      </w:r>
      <w:r>
        <w:t xml:space="preserve"> 1000) = </w:t>
      </w:r>
    </w:p>
    <w:p w14:paraId="3E57808E" w14:textId="77777777" w:rsidR="009A6525" w:rsidRDefault="009A6525" w:rsidP="009C59BD">
      <w:pPr>
        <w:pStyle w:val="ListBullet"/>
        <w:numPr>
          <w:ilvl w:val="0"/>
          <w:numId w:val="0"/>
        </w:numPr>
        <w:spacing w:line="276" w:lineRule="auto"/>
        <w:ind w:left="284" w:hanging="284"/>
      </w:pPr>
    </w:p>
    <w:p w14:paraId="793987B8" w14:textId="4B1D3AFB" w:rsidR="009C59BD" w:rsidRPr="005C4C3F" w:rsidRDefault="005C4C3F" w:rsidP="006A64C5">
      <w:pPr>
        <w:pStyle w:val="ListBullet"/>
        <w:numPr>
          <w:ilvl w:val="0"/>
          <w:numId w:val="0"/>
        </w:numPr>
        <w:spacing w:line="276" w:lineRule="auto"/>
        <w:ind w:left="284" w:hanging="284"/>
      </w:pPr>
      <m:oMathPara>
        <m:oMath>
          <m:r>
            <m:rPr>
              <m:sty m:val="p"/>
            </m:rPr>
            <w:rPr>
              <w:rFonts w:ascii="Cambria Math" w:hAnsi="Cambria Math"/>
            </w:rPr>
            <m:t>Mass of dissolved solids in each litre of rainwater 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Mass of dissolved solids (mg)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Volume of rainwater used (L)</m:t>
              </m:r>
            </m:den>
          </m:f>
        </m:oMath>
      </m:oMathPara>
    </w:p>
    <w:p w14:paraId="34D409AB" w14:textId="77777777" w:rsidR="00AF0AA3" w:rsidRDefault="00AF0AA3" w:rsidP="009C59BD">
      <w:pPr>
        <w:pStyle w:val="ListBullet"/>
        <w:numPr>
          <w:ilvl w:val="0"/>
          <w:numId w:val="0"/>
        </w:numPr>
        <w:spacing w:line="276" w:lineRule="auto"/>
        <w:ind w:left="284" w:hanging="284"/>
      </w:pPr>
    </w:p>
    <w:p w14:paraId="709FE138" w14:textId="0769E268" w:rsidR="0038313D" w:rsidRDefault="00E8100B" w:rsidP="006A64C5">
      <w:pPr>
        <w:pStyle w:val="ListBullet"/>
        <w:numPr>
          <w:ilvl w:val="0"/>
          <w:numId w:val="44"/>
        </w:numPr>
        <w:spacing w:line="276" w:lineRule="auto"/>
      </w:pPr>
      <w:r>
        <w:t xml:space="preserve">Compare the </w:t>
      </w:r>
      <w:proofErr w:type="gramStart"/>
      <w:r>
        <w:t>amount</w:t>
      </w:r>
      <w:proofErr w:type="gramEnd"/>
      <w:r>
        <w:t xml:space="preserve"> of dissolved solids in the rainwater mixture </w:t>
      </w:r>
      <w:r w:rsidR="00BC522A">
        <w:t xml:space="preserve">to the </w:t>
      </w:r>
      <w:r w:rsidR="00BC0778">
        <w:t xml:space="preserve">Australian drinking water guidelines. </w:t>
      </w:r>
      <w:r w:rsidR="000F7983">
        <w:t>Identify the level of palatability of the water.</w:t>
      </w:r>
    </w:p>
    <w:p w14:paraId="56F40AA6" w14:textId="77777777" w:rsidR="008750FD" w:rsidRDefault="008750FD" w:rsidP="008750FD">
      <w:pPr>
        <w:pStyle w:val="ListBullet"/>
        <w:numPr>
          <w:ilvl w:val="0"/>
          <w:numId w:val="0"/>
        </w:numPr>
        <w:spacing w:line="276" w:lineRule="auto"/>
        <w:ind w:left="284" w:hanging="284"/>
      </w:pPr>
    </w:p>
    <w:tbl>
      <w:tblPr>
        <w:tblW w:w="71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543"/>
        <w:gridCol w:w="3557"/>
      </w:tblGrid>
      <w:tr w:rsidR="008750FD" w:rsidRPr="008750FD" w14:paraId="10B3064F" w14:textId="77777777" w:rsidTr="005C4C3F">
        <w:trPr>
          <w:trHeight w:val="584"/>
          <w:jc w:val="center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7B59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7CF276" w14:textId="77777777" w:rsidR="008750FD" w:rsidRPr="008750FD" w:rsidRDefault="008750FD" w:rsidP="005C4C3F">
            <w:pPr>
              <w:pStyle w:val="ListBullet"/>
              <w:numPr>
                <w:ilvl w:val="0"/>
                <w:numId w:val="0"/>
              </w:numPr>
              <w:spacing w:after="0" w:line="276" w:lineRule="auto"/>
              <w:ind w:left="284"/>
              <w:jc w:val="center"/>
            </w:pPr>
            <w:r w:rsidRPr="008750FD">
              <w:rPr>
                <w:b/>
                <w:bCs/>
              </w:rPr>
              <w:t>Total dissolved solids (mg/L)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57B59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6E4753" w14:textId="77777777" w:rsidR="008750FD" w:rsidRPr="008750FD" w:rsidRDefault="008750FD" w:rsidP="005C4C3F">
            <w:pPr>
              <w:pStyle w:val="ListBullet"/>
              <w:numPr>
                <w:ilvl w:val="0"/>
                <w:numId w:val="0"/>
              </w:numPr>
              <w:spacing w:after="0" w:line="276" w:lineRule="auto"/>
              <w:ind w:left="284"/>
              <w:jc w:val="center"/>
            </w:pPr>
            <w:r w:rsidRPr="008750FD">
              <w:rPr>
                <w:b/>
                <w:bCs/>
              </w:rPr>
              <w:t>Palatability</w:t>
            </w:r>
          </w:p>
        </w:tc>
      </w:tr>
      <w:tr w:rsidR="008750FD" w:rsidRPr="008750FD" w14:paraId="40FFACD2" w14:textId="77777777" w:rsidTr="005C4C3F">
        <w:trPr>
          <w:trHeight w:val="584"/>
          <w:jc w:val="center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05BF4B" w14:textId="35116CEB" w:rsidR="008750FD" w:rsidRPr="008750FD" w:rsidRDefault="00857B51" w:rsidP="005C4C3F">
            <w:pPr>
              <w:pStyle w:val="ListBullet"/>
              <w:numPr>
                <w:ilvl w:val="0"/>
                <w:numId w:val="0"/>
              </w:numPr>
              <w:spacing w:after="0" w:line="276" w:lineRule="auto"/>
              <w:jc w:val="center"/>
            </w:pPr>
            <w:r>
              <w:t>0-</w:t>
            </w:r>
            <w:r w:rsidR="008750FD" w:rsidRPr="008750FD">
              <w:t>600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887BBB" w14:textId="77777777" w:rsidR="008750FD" w:rsidRPr="008750FD" w:rsidRDefault="008750FD" w:rsidP="005C4C3F">
            <w:pPr>
              <w:pStyle w:val="ListBullet"/>
              <w:numPr>
                <w:ilvl w:val="0"/>
                <w:numId w:val="0"/>
              </w:numPr>
              <w:spacing w:after="0" w:line="276" w:lineRule="auto"/>
              <w:ind w:left="284"/>
              <w:jc w:val="center"/>
            </w:pPr>
            <w:r w:rsidRPr="008750FD">
              <w:t>Good</w:t>
            </w:r>
          </w:p>
        </w:tc>
      </w:tr>
      <w:tr w:rsidR="008750FD" w:rsidRPr="008750FD" w14:paraId="627156C6" w14:textId="77777777" w:rsidTr="005C4C3F">
        <w:trPr>
          <w:trHeight w:val="584"/>
          <w:jc w:val="center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95BFBE" w14:textId="5C7226A1" w:rsidR="008750FD" w:rsidRPr="008750FD" w:rsidRDefault="008750FD" w:rsidP="005C4C3F">
            <w:pPr>
              <w:pStyle w:val="ListBullet"/>
              <w:numPr>
                <w:ilvl w:val="0"/>
                <w:numId w:val="46"/>
              </w:numPr>
              <w:spacing w:after="0" w:line="276" w:lineRule="auto"/>
              <w:jc w:val="center"/>
            </w:pPr>
            <w:r w:rsidRPr="008750FD">
              <w:t>– 900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E9B27E" w14:textId="77777777" w:rsidR="008750FD" w:rsidRPr="008750FD" w:rsidRDefault="008750FD" w:rsidP="005C4C3F">
            <w:pPr>
              <w:pStyle w:val="ListBullet"/>
              <w:numPr>
                <w:ilvl w:val="0"/>
                <w:numId w:val="0"/>
              </w:numPr>
              <w:spacing w:after="0" w:line="276" w:lineRule="auto"/>
              <w:ind w:left="284"/>
              <w:jc w:val="center"/>
            </w:pPr>
            <w:r w:rsidRPr="008750FD">
              <w:t>Fair</w:t>
            </w:r>
          </w:p>
        </w:tc>
      </w:tr>
      <w:tr w:rsidR="008750FD" w:rsidRPr="008750FD" w14:paraId="6927D784" w14:textId="77777777" w:rsidTr="005C4C3F">
        <w:trPr>
          <w:trHeight w:val="584"/>
          <w:jc w:val="center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1AE351" w14:textId="00A2EA59" w:rsidR="008750FD" w:rsidRPr="008750FD" w:rsidRDefault="008750FD" w:rsidP="005C4C3F">
            <w:pPr>
              <w:pStyle w:val="ListBullet"/>
              <w:numPr>
                <w:ilvl w:val="0"/>
                <w:numId w:val="47"/>
              </w:numPr>
              <w:spacing w:after="0" w:line="276" w:lineRule="auto"/>
              <w:jc w:val="center"/>
            </w:pPr>
            <w:r w:rsidRPr="008750FD">
              <w:t>– 1200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7E7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8F57CA" w14:textId="77777777" w:rsidR="008750FD" w:rsidRPr="008750FD" w:rsidRDefault="008750FD" w:rsidP="005C4C3F">
            <w:pPr>
              <w:pStyle w:val="ListBullet"/>
              <w:numPr>
                <w:ilvl w:val="0"/>
                <w:numId w:val="0"/>
              </w:numPr>
              <w:spacing w:after="0" w:line="276" w:lineRule="auto"/>
              <w:ind w:left="284"/>
              <w:jc w:val="center"/>
            </w:pPr>
            <w:r w:rsidRPr="008750FD">
              <w:t>Poor</w:t>
            </w:r>
          </w:p>
        </w:tc>
      </w:tr>
      <w:tr w:rsidR="008750FD" w:rsidRPr="008750FD" w14:paraId="7C86B9C6" w14:textId="77777777" w:rsidTr="005C4C3F">
        <w:trPr>
          <w:trHeight w:val="584"/>
          <w:jc w:val="center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883DBF7" w14:textId="77777777" w:rsidR="008750FD" w:rsidRPr="008750FD" w:rsidRDefault="008750FD" w:rsidP="005C4C3F">
            <w:pPr>
              <w:pStyle w:val="ListBullet"/>
              <w:numPr>
                <w:ilvl w:val="0"/>
                <w:numId w:val="0"/>
              </w:numPr>
              <w:spacing w:after="0" w:line="276" w:lineRule="auto"/>
              <w:ind w:left="284"/>
              <w:jc w:val="center"/>
            </w:pPr>
            <w:r w:rsidRPr="008750FD">
              <w:t>&gt;1200</w:t>
            </w:r>
          </w:p>
        </w:tc>
        <w:tc>
          <w:tcPr>
            <w:tcW w:w="3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9A539F" w14:textId="77777777" w:rsidR="008750FD" w:rsidRPr="008750FD" w:rsidRDefault="008750FD" w:rsidP="005C4C3F">
            <w:pPr>
              <w:pStyle w:val="ListBullet"/>
              <w:numPr>
                <w:ilvl w:val="0"/>
                <w:numId w:val="0"/>
              </w:numPr>
              <w:spacing w:after="0" w:line="276" w:lineRule="auto"/>
              <w:ind w:left="284"/>
              <w:jc w:val="center"/>
            </w:pPr>
            <w:r w:rsidRPr="008750FD">
              <w:t>Unacceptable (unpalatable)</w:t>
            </w:r>
          </w:p>
        </w:tc>
      </w:tr>
    </w:tbl>
    <w:p w14:paraId="7088FA05" w14:textId="77777777" w:rsidR="006E0114" w:rsidRPr="004437F3" w:rsidRDefault="006E0114" w:rsidP="006E0114">
      <w:pPr>
        <w:pStyle w:val="ListBullet"/>
        <w:numPr>
          <w:ilvl w:val="0"/>
          <w:numId w:val="0"/>
        </w:numPr>
        <w:ind w:left="284"/>
      </w:pPr>
    </w:p>
    <w:sectPr w:rsidR="006E0114" w:rsidRPr="004437F3" w:rsidSect="00127A99">
      <w:type w:val="continuous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E81FC" w14:textId="77777777" w:rsidR="000D3074" w:rsidRDefault="000D3074" w:rsidP="00A21BF1">
      <w:pPr>
        <w:spacing w:line="240" w:lineRule="auto"/>
      </w:pPr>
      <w:r>
        <w:separator/>
      </w:r>
    </w:p>
  </w:endnote>
  <w:endnote w:type="continuationSeparator" w:id="0">
    <w:p w14:paraId="0741294A" w14:textId="77777777" w:rsidR="000D3074" w:rsidRDefault="000D3074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D1259" w14:textId="77777777" w:rsidR="000D3074" w:rsidRDefault="000D3074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75479211" w14:textId="77777777" w:rsidR="000D3074" w:rsidRDefault="000D3074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A6067" w14:textId="203BD730" w:rsidR="00002174" w:rsidRDefault="002069D2" w:rsidP="004660E1">
    <w:pPr>
      <w:pStyle w:val="Header"/>
      <w:jc w:val="left"/>
    </w:pPr>
    <w:r w:rsidRPr="009C4336">
      <w:rPr>
        <w:noProof/>
      </w:rPr>
      <w:drawing>
        <wp:inline distT="0" distB="0" distL="0" distR="0" wp14:anchorId="32BB187E" wp14:editId="4EA75B43">
          <wp:extent cx="2376000" cy="487883"/>
          <wp:effectExtent l="0" t="0" r="0" b="7620"/>
          <wp:docPr id="1844555727" name="Picture 3">
            <a:extLst xmlns:a="http://schemas.openxmlformats.org/drawingml/2006/main">
              <a:ext uri="{FF2B5EF4-FFF2-40B4-BE49-F238E27FC236}">
                <a16:creationId xmlns:a16="http://schemas.microsoft.com/office/drawing/2014/main" id="{818F7F72-DE70-641B-2F50-E519192AAD0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818F7F72-DE70-641B-2F50-E519192AAD0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78" t="20004" b="20004"/>
                  <a:stretch/>
                </pic:blipFill>
                <pic:spPr bwMode="auto">
                  <a:xfrm>
                    <a:off x="0" y="0"/>
                    <a:ext cx="2376000" cy="4878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DFFF5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4EB5A5A"/>
    <w:multiLevelType w:val="hybridMultilevel"/>
    <w:tmpl w:val="63203672"/>
    <w:lvl w:ilvl="0" w:tplc="19AE9534">
      <w:start w:val="90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5FD599A"/>
    <w:multiLevelType w:val="hybridMultilevel"/>
    <w:tmpl w:val="38C40B04"/>
    <w:lvl w:ilvl="0" w:tplc="1F5EA166"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24" w:hanging="360"/>
      </w:pPr>
    </w:lvl>
    <w:lvl w:ilvl="2" w:tplc="0C09001B" w:tentative="1">
      <w:start w:val="1"/>
      <w:numFmt w:val="lowerRoman"/>
      <w:lvlText w:val="%3."/>
      <w:lvlJc w:val="right"/>
      <w:pPr>
        <w:ind w:left="2444" w:hanging="180"/>
      </w:pPr>
    </w:lvl>
    <w:lvl w:ilvl="3" w:tplc="0C09000F" w:tentative="1">
      <w:start w:val="1"/>
      <w:numFmt w:val="decimal"/>
      <w:lvlText w:val="%4."/>
      <w:lvlJc w:val="left"/>
      <w:pPr>
        <w:ind w:left="3164" w:hanging="360"/>
      </w:pPr>
    </w:lvl>
    <w:lvl w:ilvl="4" w:tplc="0C090019" w:tentative="1">
      <w:start w:val="1"/>
      <w:numFmt w:val="lowerLetter"/>
      <w:lvlText w:val="%5."/>
      <w:lvlJc w:val="left"/>
      <w:pPr>
        <w:ind w:left="3884" w:hanging="360"/>
      </w:pPr>
    </w:lvl>
    <w:lvl w:ilvl="5" w:tplc="0C09001B" w:tentative="1">
      <w:start w:val="1"/>
      <w:numFmt w:val="lowerRoman"/>
      <w:lvlText w:val="%6."/>
      <w:lvlJc w:val="right"/>
      <w:pPr>
        <w:ind w:left="4604" w:hanging="180"/>
      </w:pPr>
    </w:lvl>
    <w:lvl w:ilvl="6" w:tplc="0C09000F" w:tentative="1">
      <w:start w:val="1"/>
      <w:numFmt w:val="decimal"/>
      <w:lvlText w:val="%7."/>
      <w:lvlJc w:val="left"/>
      <w:pPr>
        <w:ind w:left="5324" w:hanging="360"/>
      </w:pPr>
    </w:lvl>
    <w:lvl w:ilvl="7" w:tplc="0C090019" w:tentative="1">
      <w:start w:val="1"/>
      <w:numFmt w:val="lowerLetter"/>
      <w:lvlText w:val="%8."/>
      <w:lvlJc w:val="left"/>
      <w:pPr>
        <w:ind w:left="6044" w:hanging="360"/>
      </w:pPr>
    </w:lvl>
    <w:lvl w:ilvl="8" w:tplc="0C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6AD3899"/>
    <w:multiLevelType w:val="multilevel"/>
    <w:tmpl w:val="488CB474"/>
    <w:numStyleLink w:val="Bullets"/>
  </w:abstractNum>
  <w:abstractNum w:abstractNumId="8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9" w15:restartNumberingAfterBreak="0">
    <w:nsid w:val="13C179D1"/>
    <w:multiLevelType w:val="multilevel"/>
    <w:tmpl w:val="488CB474"/>
    <w:numStyleLink w:val="Bullets"/>
  </w:abstractNum>
  <w:abstractNum w:abstractNumId="10" w15:restartNumberingAfterBreak="0">
    <w:nsid w:val="13F26D0E"/>
    <w:multiLevelType w:val="multilevel"/>
    <w:tmpl w:val="E956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8C1C3D"/>
    <w:multiLevelType w:val="hybridMultilevel"/>
    <w:tmpl w:val="1D70A93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A2D47"/>
    <w:multiLevelType w:val="hybridMultilevel"/>
    <w:tmpl w:val="8D5C6B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C7C5C"/>
    <w:multiLevelType w:val="hybridMultilevel"/>
    <w:tmpl w:val="30C093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4667"/>
    <w:multiLevelType w:val="multilevel"/>
    <w:tmpl w:val="488CB474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15" w15:restartNumberingAfterBreak="0">
    <w:nsid w:val="23CD183A"/>
    <w:multiLevelType w:val="multilevel"/>
    <w:tmpl w:val="2B8E2F66"/>
    <w:numStyleLink w:val="NumberedHeadings"/>
  </w:abstractNum>
  <w:abstractNum w:abstractNumId="16" w15:restartNumberingAfterBreak="0">
    <w:nsid w:val="25364C71"/>
    <w:multiLevelType w:val="multilevel"/>
    <w:tmpl w:val="7EB4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9B002D"/>
    <w:multiLevelType w:val="multilevel"/>
    <w:tmpl w:val="488CB474"/>
    <w:numStyleLink w:val="Bullets"/>
  </w:abstractNum>
  <w:abstractNum w:abstractNumId="18" w15:restartNumberingAfterBreak="0">
    <w:nsid w:val="2A1C27B0"/>
    <w:multiLevelType w:val="multilevel"/>
    <w:tmpl w:val="488CB474"/>
    <w:numStyleLink w:val="Bullets"/>
  </w:abstractNum>
  <w:abstractNum w:abstractNumId="19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02A68"/>
    <w:multiLevelType w:val="hybridMultilevel"/>
    <w:tmpl w:val="365CF6F2"/>
    <w:lvl w:ilvl="0" w:tplc="487EA0C6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F50DAC"/>
    <w:multiLevelType w:val="multilevel"/>
    <w:tmpl w:val="488CB474"/>
    <w:numStyleLink w:val="Bullets"/>
  </w:abstractNum>
  <w:abstractNum w:abstractNumId="22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32D010E4"/>
    <w:multiLevelType w:val="multilevel"/>
    <w:tmpl w:val="5EE8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5A44BE"/>
    <w:multiLevelType w:val="multilevel"/>
    <w:tmpl w:val="C2FCD396"/>
    <w:numStyleLink w:val="Numbers"/>
  </w:abstractNum>
  <w:abstractNum w:abstractNumId="25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57B591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BC418FE"/>
    <w:multiLevelType w:val="hybridMultilevel"/>
    <w:tmpl w:val="BF00D842"/>
    <w:lvl w:ilvl="0" w:tplc="3222A7F4">
      <w:start w:val="60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3E3370F4"/>
    <w:multiLevelType w:val="multilevel"/>
    <w:tmpl w:val="054A67B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  <w:i w:val="0"/>
        <w:color w:val="000000" w:themeColor="text2"/>
        <w:sz w:val="20"/>
      </w:rPr>
    </w:lvl>
    <w:lvl w:ilvl="1">
      <w:start w:val="1"/>
      <w:numFmt w:val="bullet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8" w15:restartNumberingAfterBreak="0">
    <w:nsid w:val="3FDF7E82"/>
    <w:multiLevelType w:val="multilevel"/>
    <w:tmpl w:val="C2FCD396"/>
    <w:numStyleLink w:val="Numbers"/>
  </w:abstractNum>
  <w:abstractNum w:abstractNumId="29" w15:restartNumberingAfterBreak="0">
    <w:nsid w:val="418F462C"/>
    <w:multiLevelType w:val="multilevel"/>
    <w:tmpl w:val="488CB474"/>
    <w:numStyleLink w:val="Bullets"/>
  </w:abstractNum>
  <w:abstractNum w:abstractNumId="30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31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32" w15:restartNumberingAfterBreak="0">
    <w:nsid w:val="4F4A1EBF"/>
    <w:multiLevelType w:val="multilevel"/>
    <w:tmpl w:val="488CB474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33" w15:restartNumberingAfterBreak="0">
    <w:nsid w:val="4F56571C"/>
    <w:multiLevelType w:val="hybridMultilevel"/>
    <w:tmpl w:val="DFFC6562"/>
    <w:lvl w:ilvl="0" w:tplc="18106630"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1016011"/>
    <w:multiLevelType w:val="multilevel"/>
    <w:tmpl w:val="C2FCD396"/>
    <w:numStyleLink w:val="Numbers"/>
  </w:abstractNum>
  <w:abstractNum w:abstractNumId="35" w15:restartNumberingAfterBreak="0">
    <w:nsid w:val="51A03BD3"/>
    <w:multiLevelType w:val="multilevel"/>
    <w:tmpl w:val="488CB474"/>
    <w:numStyleLink w:val="Bullets"/>
  </w:abstractNum>
  <w:abstractNum w:abstractNumId="36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54F15C10"/>
    <w:multiLevelType w:val="multilevel"/>
    <w:tmpl w:val="2B8E2F66"/>
    <w:numStyleLink w:val="NumberedHeadings"/>
  </w:abstractNum>
  <w:abstractNum w:abstractNumId="38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D7B07E2"/>
    <w:multiLevelType w:val="multilevel"/>
    <w:tmpl w:val="C2FCD396"/>
    <w:numStyleLink w:val="Numbers"/>
  </w:abstractNum>
  <w:abstractNum w:abstractNumId="40" w15:restartNumberingAfterBreak="0">
    <w:nsid w:val="64171363"/>
    <w:multiLevelType w:val="multilevel"/>
    <w:tmpl w:val="26FAA784"/>
    <w:numStyleLink w:val="HeadingList"/>
  </w:abstractNum>
  <w:abstractNum w:abstractNumId="41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6E1ACC"/>
    <w:multiLevelType w:val="multilevel"/>
    <w:tmpl w:val="488CB474"/>
    <w:numStyleLink w:val="Bullets"/>
  </w:abstractNum>
  <w:abstractNum w:abstractNumId="45" w15:restartNumberingAfterBreak="0">
    <w:nsid w:val="77484A8F"/>
    <w:multiLevelType w:val="multilevel"/>
    <w:tmpl w:val="C2FCD396"/>
    <w:numStyleLink w:val="Numbers"/>
  </w:abstractNum>
  <w:abstractNum w:abstractNumId="46" w15:restartNumberingAfterBreak="0">
    <w:nsid w:val="77B1234B"/>
    <w:multiLevelType w:val="multilevel"/>
    <w:tmpl w:val="C2FCD396"/>
    <w:numStyleLink w:val="Numbers"/>
  </w:abstractNum>
  <w:abstractNum w:abstractNumId="47" w15:restartNumberingAfterBreak="0">
    <w:nsid w:val="78C50214"/>
    <w:multiLevelType w:val="multilevel"/>
    <w:tmpl w:val="ECE80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86489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38"/>
  </w:num>
  <w:num w:numId="7" w16cid:durableId="1421828783">
    <w:abstractNumId w:val="42"/>
  </w:num>
  <w:num w:numId="8" w16cid:durableId="924455219">
    <w:abstractNumId w:val="36"/>
  </w:num>
  <w:num w:numId="9" w16cid:durableId="943456978">
    <w:abstractNumId w:val="8"/>
  </w:num>
  <w:num w:numId="10" w16cid:durableId="8145819">
    <w:abstractNumId w:val="25"/>
  </w:num>
  <w:num w:numId="11" w16cid:durableId="39402709">
    <w:abstractNumId w:val="43"/>
  </w:num>
  <w:num w:numId="12" w16cid:durableId="1935043804">
    <w:abstractNumId w:val="22"/>
  </w:num>
  <w:num w:numId="13" w16cid:durableId="1532452615">
    <w:abstractNumId w:val="32"/>
  </w:num>
  <w:num w:numId="14" w16cid:durableId="1898588451">
    <w:abstractNumId w:val="30"/>
  </w:num>
  <w:num w:numId="15" w16cid:durableId="983848062">
    <w:abstractNumId w:val="41"/>
  </w:num>
  <w:num w:numId="16" w16cid:durableId="2032030764">
    <w:abstractNumId w:val="15"/>
  </w:num>
  <w:num w:numId="17" w16cid:durableId="1991323754">
    <w:abstractNumId w:val="29"/>
  </w:num>
  <w:num w:numId="18" w16cid:durableId="900408543">
    <w:abstractNumId w:val="37"/>
  </w:num>
  <w:num w:numId="19" w16cid:durableId="610287939">
    <w:abstractNumId w:val="39"/>
  </w:num>
  <w:num w:numId="20" w16cid:durableId="2108232479">
    <w:abstractNumId w:val="21"/>
  </w:num>
  <w:num w:numId="21" w16cid:durableId="1218129958">
    <w:abstractNumId w:val="18"/>
  </w:num>
  <w:num w:numId="22" w16cid:durableId="1374773924">
    <w:abstractNumId w:val="40"/>
  </w:num>
  <w:num w:numId="23" w16cid:durableId="270629335">
    <w:abstractNumId w:val="45"/>
  </w:num>
  <w:num w:numId="24" w16cid:durableId="591357577">
    <w:abstractNumId w:val="34"/>
  </w:num>
  <w:num w:numId="25" w16cid:durableId="2053379164">
    <w:abstractNumId w:val="28"/>
  </w:num>
  <w:num w:numId="26" w16cid:durableId="2114200954">
    <w:abstractNumId w:val="46"/>
  </w:num>
  <w:num w:numId="27" w16cid:durableId="1937055725">
    <w:abstractNumId w:val="7"/>
  </w:num>
  <w:num w:numId="28" w16cid:durableId="1021934914">
    <w:abstractNumId w:val="17"/>
  </w:num>
  <w:num w:numId="29" w16cid:durableId="1572084707">
    <w:abstractNumId w:val="4"/>
  </w:num>
  <w:num w:numId="30" w16cid:durableId="1712925512">
    <w:abstractNumId w:val="9"/>
  </w:num>
  <w:num w:numId="31" w16cid:durableId="1792507149">
    <w:abstractNumId w:val="19"/>
  </w:num>
  <w:num w:numId="32" w16cid:durableId="2058046560">
    <w:abstractNumId w:val="35"/>
  </w:num>
  <w:num w:numId="33" w16cid:durableId="993409717">
    <w:abstractNumId w:val="44"/>
  </w:num>
  <w:num w:numId="34" w16cid:durableId="630063444">
    <w:abstractNumId w:val="24"/>
  </w:num>
  <w:num w:numId="35" w16cid:durableId="285429865">
    <w:abstractNumId w:val="14"/>
  </w:num>
  <w:num w:numId="36" w16cid:durableId="716440886">
    <w:abstractNumId w:val="12"/>
  </w:num>
  <w:num w:numId="37" w16cid:durableId="18072416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69684808">
    <w:abstractNumId w:val="13"/>
  </w:num>
  <w:num w:numId="39" w16cid:durableId="1540317654">
    <w:abstractNumId w:val="11"/>
  </w:num>
  <w:num w:numId="40" w16cid:durableId="1871871734">
    <w:abstractNumId w:val="23"/>
  </w:num>
  <w:num w:numId="41" w16cid:durableId="1590038782">
    <w:abstractNumId w:val="47"/>
  </w:num>
  <w:num w:numId="42" w16cid:durableId="532764721">
    <w:abstractNumId w:val="10"/>
  </w:num>
  <w:num w:numId="43" w16cid:durableId="1760909579">
    <w:abstractNumId w:val="16"/>
  </w:num>
  <w:num w:numId="44" w16cid:durableId="505556574">
    <w:abstractNumId w:val="27"/>
  </w:num>
  <w:num w:numId="45" w16cid:durableId="1349137604">
    <w:abstractNumId w:val="33"/>
  </w:num>
  <w:num w:numId="46" w16cid:durableId="459108967">
    <w:abstractNumId w:val="26"/>
  </w:num>
  <w:num w:numId="47" w16cid:durableId="1247764783">
    <w:abstractNumId w:val="5"/>
  </w:num>
  <w:num w:numId="48" w16cid:durableId="1864248099">
    <w:abstractNumId w:val="6"/>
  </w:num>
  <w:num w:numId="49" w16cid:durableId="1282568130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56A"/>
    <w:rsid w:val="00002174"/>
    <w:rsid w:val="000044A0"/>
    <w:rsid w:val="00007DBE"/>
    <w:rsid w:val="000111D3"/>
    <w:rsid w:val="0001166E"/>
    <w:rsid w:val="00012482"/>
    <w:rsid w:val="00013278"/>
    <w:rsid w:val="0002179A"/>
    <w:rsid w:val="00024ABE"/>
    <w:rsid w:val="00024C46"/>
    <w:rsid w:val="00025BC1"/>
    <w:rsid w:val="000300C6"/>
    <w:rsid w:val="00030759"/>
    <w:rsid w:val="00032047"/>
    <w:rsid w:val="00032D70"/>
    <w:rsid w:val="000344CD"/>
    <w:rsid w:val="00034E1C"/>
    <w:rsid w:val="00034E58"/>
    <w:rsid w:val="00036FD8"/>
    <w:rsid w:val="00037557"/>
    <w:rsid w:val="0004048A"/>
    <w:rsid w:val="000435A2"/>
    <w:rsid w:val="00043B5E"/>
    <w:rsid w:val="000478E5"/>
    <w:rsid w:val="00053BA4"/>
    <w:rsid w:val="00054CDA"/>
    <w:rsid w:val="000551ED"/>
    <w:rsid w:val="00055669"/>
    <w:rsid w:val="00055D51"/>
    <w:rsid w:val="00057FCB"/>
    <w:rsid w:val="000616DC"/>
    <w:rsid w:val="00063979"/>
    <w:rsid w:val="000665B8"/>
    <w:rsid w:val="0006678E"/>
    <w:rsid w:val="000706AA"/>
    <w:rsid w:val="00070883"/>
    <w:rsid w:val="00070D01"/>
    <w:rsid w:val="00075852"/>
    <w:rsid w:val="000771AF"/>
    <w:rsid w:val="00077D71"/>
    <w:rsid w:val="00077DC8"/>
    <w:rsid w:val="00080C1F"/>
    <w:rsid w:val="000828D3"/>
    <w:rsid w:val="00084663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37FB"/>
    <w:rsid w:val="000A3DC8"/>
    <w:rsid w:val="000A5AF4"/>
    <w:rsid w:val="000A7640"/>
    <w:rsid w:val="000B0F6E"/>
    <w:rsid w:val="000B19DA"/>
    <w:rsid w:val="000B466A"/>
    <w:rsid w:val="000B7385"/>
    <w:rsid w:val="000B7A79"/>
    <w:rsid w:val="000C470C"/>
    <w:rsid w:val="000C4DF8"/>
    <w:rsid w:val="000C61E5"/>
    <w:rsid w:val="000D0297"/>
    <w:rsid w:val="000D1551"/>
    <w:rsid w:val="000D3074"/>
    <w:rsid w:val="000D3C9A"/>
    <w:rsid w:val="000D3F86"/>
    <w:rsid w:val="000D45DE"/>
    <w:rsid w:val="000E08F9"/>
    <w:rsid w:val="000E42FD"/>
    <w:rsid w:val="000E5104"/>
    <w:rsid w:val="000F00D9"/>
    <w:rsid w:val="000F026C"/>
    <w:rsid w:val="000F1B88"/>
    <w:rsid w:val="000F2402"/>
    <w:rsid w:val="000F2DE2"/>
    <w:rsid w:val="000F3BB3"/>
    <w:rsid w:val="000F3D62"/>
    <w:rsid w:val="000F4F58"/>
    <w:rsid w:val="000F50D0"/>
    <w:rsid w:val="000F5C76"/>
    <w:rsid w:val="000F683F"/>
    <w:rsid w:val="000F7983"/>
    <w:rsid w:val="00100454"/>
    <w:rsid w:val="001005AC"/>
    <w:rsid w:val="00101576"/>
    <w:rsid w:val="00101860"/>
    <w:rsid w:val="00102ABA"/>
    <w:rsid w:val="001054B1"/>
    <w:rsid w:val="00105BB2"/>
    <w:rsid w:val="00106D42"/>
    <w:rsid w:val="0011040E"/>
    <w:rsid w:val="001141AE"/>
    <w:rsid w:val="0011711C"/>
    <w:rsid w:val="001206BD"/>
    <w:rsid w:val="00121694"/>
    <w:rsid w:val="00121AE4"/>
    <w:rsid w:val="00124714"/>
    <w:rsid w:val="001270C1"/>
    <w:rsid w:val="00127A99"/>
    <w:rsid w:val="0013103A"/>
    <w:rsid w:val="00134FBB"/>
    <w:rsid w:val="0013561E"/>
    <w:rsid w:val="0013671F"/>
    <w:rsid w:val="00136A2D"/>
    <w:rsid w:val="00136E4E"/>
    <w:rsid w:val="00143C3B"/>
    <w:rsid w:val="001529B5"/>
    <w:rsid w:val="00154484"/>
    <w:rsid w:val="001548AA"/>
    <w:rsid w:val="00155BEC"/>
    <w:rsid w:val="00157E37"/>
    <w:rsid w:val="00162154"/>
    <w:rsid w:val="00162275"/>
    <w:rsid w:val="00162777"/>
    <w:rsid w:val="00163198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0E8B"/>
    <w:rsid w:val="00182D1F"/>
    <w:rsid w:val="00190226"/>
    <w:rsid w:val="00190510"/>
    <w:rsid w:val="00193A30"/>
    <w:rsid w:val="00194CB1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4CA4"/>
    <w:rsid w:val="001A5A98"/>
    <w:rsid w:val="001B310A"/>
    <w:rsid w:val="001B52A0"/>
    <w:rsid w:val="001B5F65"/>
    <w:rsid w:val="001B7B5E"/>
    <w:rsid w:val="001C0C6B"/>
    <w:rsid w:val="001C1E69"/>
    <w:rsid w:val="001C5888"/>
    <w:rsid w:val="001C6DD9"/>
    <w:rsid w:val="001D0E78"/>
    <w:rsid w:val="001D11F8"/>
    <w:rsid w:val="001D741B"/>
    <w:rsid w:val="001D7549"/>
    <w:rsid w:val="001E0198"/>
    <w:rsid w:val="001E0E78"/>
    <w:rsid w:val="001E1404"/>
    <w:rsid w:val="001E15F5"/>
    <w:rsid w:val="001F435C"/>
    <w:rsid w:val="001F6C35"/>
    <w:rsid w:val="001F7781"/>
    <w:rsid w:val="00202FB6"/>
    <w:rsid w:val="002033DF"/>
    <w:rsid w:val="00203CC7"/>
    <w:rsid w:val="00205972"/>
    <w:rsid w:val="002069D2"/>
    <w:rsid w:val="002103D8"/>
    <w:rsid w:val="00214E72"/>
    <w:rsid w:val="00215A55"/>
    <w:rsid w:val="0023065D"/>
    <w:rsid w:val="00230F57"/>
    <w:rsid w:val="002347AA"/>
    <w:rsid w:val="00235040"/>
    <w:rsid w:val="00237B31"/>
    <w:rsid w:val="00240131"/>
    <w:rsid w:val="0024035F"/>
    <w:rsid w:val="00243C09"/>
    <w:rsid w:val="00243DA9"/>
    <w:rsid w:val="00244191"/>
    <w:rsid w:val="00244791"/>
    <w:rsid w:val="002458B8"/>
    <w:rsid w:val="00245C78"/>
    <w:rsid w:val="0024675B"/>
    <w:rsid w:val="00246C10"/>
    <w:rsid w:val="00250E24"/>
    <w:rsid w:val="00251054"/>
    <w:rsid w:val="002538A4"/>
    <w:rsid w:val="002564EB"/>
    <w:rsid w:val="00256BBA"/>
    <w:rsid w:val="002575EC"/>
    <w:rsid w:val="00257752"/>
    <w:rsid w:val="00261D6A"/>
    <w:rsid w:val="00263835"/>
    <w:rsid w:val="002647B5"/>
    <w:rsid w:val="00264E86"/>
    <w:rsid w:val="00264FC5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161F"/>
    <w:rsid w:val="00292099"/>
    <w:rsid w:val="00293E9B"/>
    <w:rsid w:val="00295681"/>
    <w:rsid w:val="002A0099"/>
    <w:rsid w:val="002A040D"/>
    <w:rsid w:val="002A1F27"/>
    <w:rsid w:val="002A2A6B"/>
    <w:rsid w:val="002A3E43"/>
    <w:rsid w:val="002A41CE"/>
    <w:rsid w:val="002A4F78"/>
    <w:rsid w:val="002A60C2"/>
    <w:rsid w:val="002A67C2"/>
    <w:rsid w:val="002B2B46"/>
    <w:rsid w:val="002B5953"/>
    <w:rsid w:val="002B6C97"/>
    <w:rsid w:val="002C1D11"/>
    <w:rsid w:val="002C3A75"/>
    <w:rsid w:val="002C458A"/>
    <w:rsid w:val="002C58A0"/>
    <w:rsid w:val="002C5B48"/>
    <w:rsid w:val="002C700C"/>
    <w:rsid w:val="002C70D3"/>
    <w:rsid w:val="002D0251"/>
    <w:rsid w:val="002D136C"/>
    <w:rsid w:val="002D171A"/>
    <w:rsid w:val="002D2282"/>
    <w:rsid w:val="002D7C8B"/>
    <w:rsid w:val="002D7EBE"/>
    <w:rsid w:val="002E3AF4"/>
    <w:rsid w:val="002E3D60"/>
    <w:rsid w:val="002E620E"/>
    <w:rsid w:val="002F0798"/>
    <w:rsid w:val="002F07BE"/>
    <w:rsid w:val="002F1C6A"/>
    <w:rsid w:val="002F1D69"/>
    <w:rsid w:val="002F493A"/>
    <w:rsid w:val="003000E8"/>
    <w:rsid w:val="00301B57"/>
    <w:rsid w:val="00302D1C"/>
    <w:rsid w:val="003030C4"/>
    <w:rsid w:val="00305A3A"/>
    <w:rsid w:val="00310187"/>
    <w:rsid w:val="00311A47"/>
    <w:rsid w:val="00312F92"/>
    <w:rsid w:val="003134CB"/>
    <w:rsid w:val="003164C5"/>
    <w:rsid w:val="003175F2"/>
    <w:rsid w:val="00317BAE"/>
    <w:rsid w:val="00320E2E"/>
    <w:rsid w:val="00322CE9"/>
    <w:rsid w:val="00324BF9"/>
    <w:rsid w:val="003255F2"/>
    <w:rsid w:val="00325B4F"/>
    <w:rsid w:val="00327798"/>
    <w:rsid w:val="00330BD8"/>
    <w:rsid w:val="0033246B"/>
    <w:rsid w:val="00333998"/>
    <w:rsid w:val="00335767"/>
    <w:rsid w:val="00340AD1"/>
    <w:rsid w:val="0034373A"/>
    <w:rsid w:val="00343A79"/>
    <w:rsid w:val="00343FC5"/>
    <w:rsid w:val="0034543C"/>
    <w:rsid w:val="0034761D"/>
    <w:rsid w:val="00347F09"/>
    <w:rsid w:val="00352556"/>
    <w:rsid w:val="00353693"/>
    <w:rsid w:val="00356D74"/>
    <w:rsid w:val="0035766E"/>
    <w:rsid w:val="003605CF"/>
    <w:rsid w:val="00361035"/>
    <w:rsid w:val="00361AAA"/>
    <w:rsid w:val="003661AA"/>
    <w:rsid w:val="00366C56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13E9"/>
    <w:rsid w:val="0038313D"/>
    <w:rsid w:val="00383CDB"/>
    <w:rsid w:val="003843CB"/>
    <w:rsid w:val="00384FBC"/>
    <w:rsid w:val="00391207"/>
    <w:rsid w:val="00392147"/>
    <w:rsid w:val="00396E48"/>
    <w:rsid w:val="003A20B1"/>
    <w:rsid w:val="003A27DE"/>
    <w:rsid w:val="003A3347"/>
    <w:rsid w:val="003B03D8"/>
    <w:rsid w:val="003B09A0"/>
    <w:rsid w:val="003B0E97"/>
    <w:rsid w:val="003B1E29"/>
    <w:rsid w:val="003B228F"/>
    <w:rsid w:val="003B69A4"/>
    <w:rsid w:val="003B7795"/>
    <w:rsid w:val="003C0C76"/>
    <w:rsid w:val="003C1822"/>
    <w:rsid w:val="003C2BE8"/>
    <w:rsid w:val="003C5B66"/>
    <w:rsid w:val="003C607F"/>
    <w:rsid w:val="003C7080"/>
    <w:rsid w:val="003C7DFD"/>
    <w:rsid w:val="003D0EA6"/>
    <w:rsid w:val="003D37DB"/>
    <w:rsid w:val="003D48D1"/>
    <w:rsid w:val="003D64A8"/>
    <w:rsid w:val="003D7263"/>
    <w:rsid w:val="003E495C"/>
    <w:rsid w:val="003E55F7"/>
    <w:rsid w:val="003F0257"/>
    <w:rsid w:val="003F1E6C"/>
    <w:rsid w:val="003F34C9"/>
    <w:rsid w:val="003F4F02"/>
    <w:rsid w:val="003F6D88"/>
    <w:rsid w:val="003F6E2B"/>
    <w:rsid w:val="004009F6"/>
    <w:rsid w:val="00401F4B"/>
    <w:rsid w:val="004047B9"/>
    <w:rsid w:val="00404B60"/>
    <w:rsid w:val="00410CB2"/>
    <w:rsid w:val="004115F9"/>
    <w:rsid w:val="00415458"/>
    <w:rsid w:val="004218FA"/>
    <w:rsid w:val="00422BB5"/>
    <w:rsid w:val="00425A14"/>
    <w:rsid w:val="00427C89"/>
    <w:rsid w:val="00427FC2"/>
    <w:rsid w:val="00430E61"/>
    <w:rsid w:val="00433740"/>
    <w:rsid w:val="00433807"/>
    <w:rsid w:val="00437101"/>
    <w:rsid w:val="00440F09"/>
    <w:rsid w:val="00442916"/>
    <w:rsid w:val="004437F3"/>
    <w:rsid w:val="00444637"/>
    <w:rsid w:val="00446523"/>
    <w:rsid w:val="0044715A"/>
    <w:rsid w:val="0044722E"/>
    <w:rsid w:val="004510FC"/>
    <w:rsid w:val="00451821"/>
    <w:rsid w:val="004562EC"/>
    <w:rsid w:val="0045736C"/>
    <w:rsid w:val="00457B2F"/>
    <w:rsid w:val="00460BEA"/>
    <w:rsid w:val="00460EE8"/>
    <w:rsid w:val="004660E1"/>
    <w:rsid w:val="00470173"/>
    <w:rsid w:val="00470E01"/>
    <w:rsid w:val="004779F0"/>
    <w:rsid w:val="00477C88"/>
    <w:rsid w:val="00480ECC"/>
    <w:rsid w:val="004815EE"/>
    <w:rsid w:val="00482B7E"/>
    <w:rsid w:val="00482EE6"/>
    <w:rsid w:val="0048713B"/>
    <w:rsid w:val="00490AE9"/>
    <w:rsid w:val="00491E31"/>
    <w:rsid w:val="0049328A"/>
    <w:rsid w:val="004955B3"/>
    <w:rsid w:val="0049596E"/>
    <w:rsid w:val="004A089B"/>
    <w:rsid w:val="004A11F2"/>
    <w:rsid w:val="004A3742"/>
    <w:rsid w:val="004A3C33"/>
    <w:rsid w:val="004A4A67"/>
    <w:rsid w:val="004A512B"/>
    <w:rsid w:val="004A5DC3"/>
    <w:rsid w:val="004B09CA"/>
    <w:rsid w:val="004B18AF"/>
    <w:rsid w:val="004B46FC"/>
    <w:rsid w:val="004B4976"/>
    <w:rsid w:val="004B5D0E"/>
    <w:rsid w:val="004C032C"/>
    <w:rsid w:val="004C100A"/>
    <w:rsid w:val="004C1BDB"/>
    <w:rsid w:val="004C5444"/>
    <w:rsid w:val="004D1E56"/>
    <w:rsid w:val="004D1F97"/>
    <w:rsid w:val="004D2A0B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F6B2A"/>
    <w:rsid w:val="004F736A"/>
    <w:rsid w:val="0050359B"/>
    <w:rsid w:val="0050700F"/>
    <w:rsid w:val="005078ED"/>
    <w:rsid w:val="00512726"/>
    <w:rsid w:val="00515E60"/>
    <w:rsid w:val="00517443"/>
    <w:rsid w:val="005174A8"/>
    <w:rsid w:val="005179AD"/>
    <w:rsid w:val="005209D1"/>
    <w:rsid w:val="00520E87"/>
    <w:rsid w:val="00522691"/>
    <w:rsid w:val="00526652"/>
    <w:rsid w:val="005269E6"/>
    <w:rsid w:val="005368F8"/>
    <w:rsid w:val="00540C08"/>
    <w:rsid w:val="00540C8A"/>
    <w:rsid w:val="00541211"/>
    <w:rsid w:val="00541954"/>
    <w:rsid w:val="00550C16"/>
    <w:rsid w:val="00551E4A"/>
    <w:rsid w:val="005520D9"/>
    <w:rsid w:val="00552A7A"/>
    <w:rsid w:val="00555595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8771E"/>
    <w:rsid w:val="005912E3"/>
    <w:rsid w:val="00591804"/>
    <w:rsid w:val="005929B1"/>
    <w:rsid w:val="00594007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2874"/>
    <w:rsid w:val="005B29BA"/>
    <w:rsid w:val="005B311A"/>
    <w:rsid w:val="005B5872"/>
    <w:rsid w:val="005B7C9C"/>
    <w:rsid w:val="005C0115"/>
    <w:rsid w:val="005C0363"/>
    <w:rsid w:val="005C0D34"/>
    <w:rsid w:val="005C0EBF"/>
    <w:rsid w:val="005C250D"/>
    <w:rsid w:val="005C45B6"/>
    <w:rsid w:val="005C4C3F"/>
    <w:rsid w:val="005C6A7B"/>
    <w:rsid w:val="005D0054"/>
    <w:rsid w:val="005D1F4F"/>
    <w:rsid w:val="005D61C3"/>
    <w:rsid w:val="005D6390"/>
    <w:rsid w:val="005D76D5"/>
    <w:rsid w:val="005E3EE8"/>
    <w:rsid w:val="005E5F13"/>
    <w:rsid w:val="005E7C16"/>
    <w:rsid w:val="005F01DF"/>
    <w:rsid w:val="005F1828"/>
    <w:rsid w:val="005F4450"/>
    <w:rsid w:val="005F5A77"/>
    <w:rsid w:val="005F6403"/>
    <w:rsid w:val="00600829"/>
    <w:rsid w:val="006033BF"/>
    <w:rsid w:val="00604DCB"/>
    <w:rsid w:val="006056E2"/>
    <w:rsid w:val="00605DFC"/>
    <w:rsid w:val="006061C4"/>
    <w:rsid w:val="00607ECE"/>
    <w:rsid w:val="00610DD3"/>
    <w:rsid w:val="00615B29"/>
    <w:rsid w:val="00616180"/>
    <w:rsid w:val="006168C5"/>
    <w:rsid w:val="00616D68"/>
    <w:rsid w:val="00617481"/>
    <w:rsid w:val="00617D96"/>
    <w:rsid w:val="00622A35"/>
    <w:rsid w:val="00624DF7"/>
    <w:rsid w:val="00625FED"/>
    <w:rsid w:val="00627F6C"/>
    <w:rsid w:val="00630AC5"/>
    <w:rsid w:val="0063243A"/>
    <w:rsid w:val="006333A5"/>
    <w:rsid w:val="00633EA6"/>
    <w:rsid w:val="0063412F"/>
    <w:rsid w:val="00635027"/>
    <w:rsid w:val="0063698B"/>
    <w:rsid w:val="00636B65"/>
    <w:rsid w:val="00642369"/>
    <w:rsid w:val="0064237E"/>
    <w:rsid w:val="00642675"/>
    <w:rsid w:val="00642A4E"/>
    <w:rsid w:val="006459B9"/>
    <w:rsid w:val="0064665A"/>
    <w:rsid w:val="00651DA6"/>
    <w:rsid w:val="0065271E"/>
    <w:rsid w:val="00653F0F"/>
    <w:rsid w:val="00654D86"/>
    <w:rsid w:val="00655BF2"/>
    <w:rsid w:val="006560AD"/>
    <w:rsid w:val="006564E2"/>
    <w:rsid w:val="0065653A"/>
    <w:rsid w:val="0065703F"/>
    <w:rsid w:val="00670DAF"/>
    <w:rsid w:val="006710B5"/>
    <w:rsid w:val="00673698"/>
    <w:rsid w:val="00673AB8"/>
    <w:rsid w:val="00674873"/>
    <w:rsid w:val="006757D5"/>
    <w:rsid w:val="006774BA"/>
    <w:rsid w:val="006779C4"/>
    <w:rsid w:val="00681BBB"/>
    <w:rsid w:val="0068307E"/>
    <w:rsid w:val="00683BB9"/>
    <w:rsid w:val="00683BF1"/>
    <w:rsid w:val="006863F4"/>
    <w:rsid w:val="0069174F"/>
    <w:rsid w:val="00692201"/>
    <w:rsid w:val="00692BE2"/>
    <w:rsid w:val="00693691"/>
    <w:rsid w:val="006A54F9"/>
    <w:rsid w:val="006A6419"/>
    <w:rsid w:val="006A64C5"/>
    <w:rsid w:val="006B1AC7"/>
    <w:rsid w:val="006B470D"/>
    <w:rsid w:val="006B52D2"/>
    <w:rsid w:val="006B657B"/>
    <w:rsid w:val="006B6CE0"/>
    <w:rsid w:val="006C1B50"/>
    <w:rsid w:val="006C2AEC"/>
    <w:rsid w:val="006C4402"/>
    <w:rsid w:val="006C50A6"/>
    <w:rsid w:val="006C67D6"/>
    <w:rsid w:val="006D4276"/>
    <w:rsid w:val="006D67EA"/>
    <w:rsid w:val="006E0114"/>
    <w:rsid w:val="006E01A9"/>
    <w:rsid w:val="006E1EB0"/>
    <w:rsid w:val="006E3FDE"/>
    <w:rsid w:val="006E5B26"/>
    <w:rsid w:val="006E6A1F"/>
    <w:rsid w:val="006E7353"/>
    <w:rsid w:val="006E7DC3"/>
    <w:rsid w:val="006F0465"/>
    <w:rsid w:val="006F3577"/>
    <w:rsid w:val="006F6540"/>
    <w:rsid w:val="006F6D3A"/>
    <w:rsid w:val="006F7830"/>
    <w:rsid w:val="00702D6E"/>
    <w:rsid w:val="007050F5"/>
    <w:rsid w:val="00706AA0"/>
    <w:rsid w:val="00706C7B"/>
    <w:rsid w:val="0070719B"/>
    <w:rsid w:val="007074A9"/>
    <w:rsid w:val="00714572"/>
    <w:rsid w:val="0071562A"/>
    <w:rsid w:val="00716E1E"/>
    <w:rsid w:val="00717E72"/>
    <w:rsid w:val="00722B9A"/>
    <w:rsid w:val="00731F86"/>
    <w:rsid w:val="00733E67"/>
    <w:rsid w:val="00734A21"/>
    <w:rsid w:val="00735790"/>
    <w:rsid w:val="0073584C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347"/>
    <w:rsid w:val="00785FC8"/>
    <w:rsid w:val="00786BA5"/>
    <w:rsid w:val="007877F9"/>
    <w:rsid w:val="007901E0"/>
    <w:rsid w:val="0079230B"/>
    <w:rsid w:val="00797587"/>
    <w:rsid w:val="00797CB5"/>
    <w:rsid w:val="007A0B96"/>
    <w:rsid w:val="007A0FEA"/>
    <w:rsid w:val="007A2F38"/>
    <w:rsid w:val="007A4B78"/>
    <w:rsid w:val="007A5E16"/>
    <w:rsid w:val="007A7F3E"/>
    <w:rsid w:val="007B233A"/>
    <w:rsid w:val="007B30FD"/>
    <w:rsid w:val="007B4091"/>
    <w:rsid w:val="007B72F9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D6B75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38C4"/>
    <w:rsid w:val="007F4985"/>
    <w:rsid w:val="007F7D15"/>
    <w:rsid w:val="008008B7"/>
    <w:rsid w:val="00800DBC"/>
    <w:rsid w:val="00801C60"/>
    <w:rsid w:val="00801EAD"/>
    <w:rsid w:val="008034ED"/>
    <w:rsid w:val="0080525F"/>
    <w:rsid w:val="00811BB3"/>
    <w:rsid w:val="00814653"/>
    <w:rsid w:val="00815AD7"/>
    <w:rsid w:val="00816F56"/>
    <w:rsid w:val="008210FF"/>
    <w:rsid w:val="008213FA"/>
    <w:rsid w:val="00821A3B"/>
    <w:rsid w:val="00823A7C"/>
    <w:rsid w:val="00824DA9"/>
    <w:rsid w:val="00825325"/>
    <w:rsid w:val="00831F70"/>
    <w:rsid w:val="008343CA"/>
    <w:rsid w:val="008346E1"/>
    <w:rsid w:val="00834CF9"/>
    <w:rsid w:val="008378F4"/>
    <w:rsid w:val="00840061"/>
    <w:rsid w:val="008407D8"/>
    <w:rsid w:val="00840DCC"/>
    <w:rsid w:val="008446D0"/>
    <w:rsid w:val="008461D6"/>
    <w:rsid w:val="00851380"/>
    <w:rsid w:val="00851717"/>
    <w:rsid w:val="008526DE"/>
    <w:rsid w:val="00852FEE"/>
    <w:rsid w:val="00853131"/>
    <w:rsid w:val="008536BC"/>
    <w:rsid w:val="00854731"/>
    <w:rsid w:val="0085516F"/>
    <w:rsid w:val="00856500"/>
    <w:rsid w:val="00856DAB"/>
    <w:rsid w:val="008574DC"/>
    <w:rsid w:val="00857B51"/>
    <w:rsid w:val="00864B47"/>
    <w:rsid w:val="00867136"/>
    <w:rsid w:val="00870D0C"/>
    <w:rsid w:val="0087189C"/>
    <w:rsid w:val="00871D32"/>
    <w:rsid w:val="008750FD"/>
    <w:rsid w:val="008802F2"/>
    <w:rsid w:val="00881AC0"/>
    <w:rsid w:val="00881D3D"/>
    <w:rsid w:val="008821BA"/>
    <w:rsid w:val="008830E6"/>
    <w:rsid w:val="00883378"/>
    <w:rsid w:val="00885943"/>
    <w:rsid w:val="008909D6"/>
    <w:rsid w:val="008940D6"/>
    <w:rsid w:val="00897C5D"/>
    <w:rsid w:val="00897F19"/>
    <w:rsid w:val="008A07AD"/>
    <w:rsid w:val="008A3D6B"/>
    <w:rsid w:val="008A3EC4"/>
    <w:rsid w:val="008A5035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613B"/>
    <w:rsid w:val="008D73D4"/>
    <w:rsid w:val="008D75D5"/>
    <w:rsid w:val="008D774C"/>
    <w:rsid w:val="008E2EAD"/>
    <w:rsid w:val="008E3015"/>
    <w:rsid w:val="008E65A3"/>
    <w:rsid w:val="008F0AF5"/>
    <w:rsid w:val="008F2599"/>
    <w:rsid w:val="008F2EAD"/>
    <w:rsid w:val="008F32CF"/>
    <w:rsid w:val="009030EA"/>
    <w:rsid w:val="00904BB0"/>
    <w:rsid w:val="00905356"/>
    <w:rsid w:val="009058DC"/>
    <w:rsid w:val="00910E53"/>
    <w:rsid w:val="00915202"/>
    <w:rsid w:val="00920216"/>
    <w:rsid w:val="00924F2A"/>
    <w:rsid w:val="00932968"/>
    <w:rsid w:val="0093395B"/>
    <w:rsid w:val="00933EEE"/>
    <w:rsid w:val="00935AF9"/>
    <w:rsid w:val="00936606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65EF"/>
    <w:rsid w:val="00957A8E"/>
    <w:rsid w:val="009604E7"/>
    <w:rsid w:val="00960919"/>
    <w:rsid w:val="00965166"/>
    <w:rsid w:val="00965BAF"/>
    <w:rsid w:val="00966155"/>
    <w:rsid w:val="009663C1"/>
    <w:rsid w:val="00970F86"/>
    <w:rsid w:val="00974FCD"/>
    <w:rsid w:val="00976683"/>
    <w:rsid w:val="0097700C"/>
    <w:rsid w:val="00982F40"/>
    <w:rsid w:val="00992DE4"/>
    <w:rsid w:val="00993DCF"/>
    <w:rsid w:val="009A1CE6"/>
    <w:rsid w:val="009A37C6"/>
    <w:rsid w:val="009A3A65"/>
    <w:rsid w:val="009A3B8F"/>
    <w:rsid w:val="009A44F3"/>
    <w:rsid w:val="009A6525"/>
    <w:rsid w:val="009A7ABD"/>
    <w:rsid w:val="009B0690"/>
    <w:rsid w:val="009B0AF2"/>
    <w:rsid w:val="009B23E1"/>
    <w:rsid w:val="009B4576"/>
    <w:rsid w:val="009B5073"/>
    <w:rsid w:val="009B5BAF"/>
    <w:rsid w:val="009B6375"/>
    <w:rsid w:val="009C1E9F"/>
    <w:rsid w:val="009C389D"/>
    <w:rsid w:val="009C59BD"/>
    <w:rsid w:val="009C5BCF"/>
    <w:rsid w:val="009C6CC5"/>
    <w:rsid w:val="009D1897"/>
    <w:rsid w:val="009D1D06"/>
    <w:rsid w:val="009D32A7"/>
    <w:rsid w:val="009D74E9"/>
    <w:rsid w:val="009D7C79"/>
    <w:rsid w:val="009E3255"/>
    <w:rsid w:val="009E50EE"/>
    <w:rsid w:val="009F2BF7"/>
    <w:rsid w:val="009F63D0"/>
    <w:rsid w:val="009F6522"/>
    <w:rsid w:val="009F742D"/>
    <w:rsid w:val="009F7484"/>
    <w:rsid w:val="00A00A95"/>
    <w:rsid w:val="00A02395"/>
    <w:rsid w:val="00A02D38"/>
    <w:rsid w:val="00A02E9C"/>
    <w:rsid w:val="00A03F81"/>
    <w:rsid w:val="00A141A7"/>
    <w:rsid w:val="00A14857"/>
    <w:rsid w:val="00A15924"/>
    <w:rsid w:val="00A21BF1"/>
    <w:rsid w:val="00A237EC"/>
    <w:rsid w:val="00A27975"/>
    <w:rsid w:val="00A30064"/>
    <w:rsid w:val="00A3044F"/>
    <w:rsid w:val="00A30B2C"/>
    <w:rsid w:val="00A33724"/>
    <w:rsid w:val="00A346C4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3C4"/>
    <w:rsid w:val="00A55ED7"/>
    <w:rsid w:val="00A56ECB"/>
    <w:rsid w:val="00A57C05"/>
    <w:rsid w:val="00A57CCE"/>
    <w:rsid w:val="00A57E0C"/>
    <w:rsid w:val="00A57F45"/>
    <w:rsid w:val="00A60388"/>
    <w:rsid w:val="00A61423"/>
    <w:rsid w:val="00A63509"/>
    <w:rsid w:val="00A66CCE"/>
    <w:rsid w:val="00A672AB"/>
    <w:rsid w:val="00A70D90"/>
    <w:rsid w:val="00A71BF7"/>
    <w:rsid w:val="00A7232C"/>
    <w:rsid w:val="00A7356C"/>
    <w:rsid w:val="00A74344"/>
    <w:rsid w:val="00A75BA6"/>
    <w:rsid w:val="00A76885"/>
    <w:rsid w:val="00A86BBE"/>
    <w:rsid w:val="00A870F6"/>
    <w:rsid w:val="00A91E70"/>
    <w:rsid w:val="00A96697"/>
    <w:rsid w:val="00AA2527"/>
    <w:rsid w:val="00AA3A02"/>
    <w:rsid w:val="00AA483E"/>
    <w:rsid w:val="00AA667D"/>
    <w:rsid w:val="00AA6AA1"/>
    <w:rsid w:val="00AB0E6F"/>
    <w:rsid w:val="00AB33DE"/>
    <w:rsid w:val="00AB3D83"/>
    <w:rsid w:val="00AB5643"/>
    <w:rsid w:val="00AC0259"/>
    <w:rsid w:val="00AC0805"/>
    <w:rsid w:val="00AC56BF"/>
    <w:rsid w:val="00AC7541"/>
    <w:rsid w:val="00AC7D42"/>
    <w:rsid w:val="00AD0EB8"/>
    <w:rsid w:val="00AD284D"/>
    <w:rsid w:val="00AD440C"/>
    <w:rsid w:val="00AD5436"/>
    <w:rsid w:val="00AD55F9"/>
    <w:rsid w:val="00AD6888"/>
    <w:rsid w:val="00AD6AFC"/>
    <w:rsid w:val="00AE2F7E"/>
    <w:rsid w:val="00AE37E8"/>
    <w:rsid w:val="00AE3F56"/>
    <w:rsid w:val="00AE4187"/>
    <w:rsid w:val="00AE4585"/>
    <w:rsid w:val="00AE6B99"/>
    <w:rsid w:val="00AE7D6D"/>
    <w:rsid w:val="00AF0AA3"/>
    <w:rsid w:val="00AF2DCC"/>
    <w:rsid w:val="00AF3382"/>
    <w:rsid w:val="00AF3A5F"/>
    <w:rsid w:val="00AF4E90"/>
    <w:rsid w:val="00AF7A6C"/>
    <w:rsid w:val="00B02FD5"/>
    <w:rsid w:val="00B03630"/>
    <w:rsid w:val="00B04ED3"/>
    <w:rsid w:val="00B0597A"/>
    <w:rsid w:val="00B0703F"/>
    <w:rsid w:val="00B07BC7"/>
    <w:rsid w:val="00B102E6"/>
    <w:rsid w:val="00B10646"/>
    <w:rsid w:val="00B11131"/>
    <w:rsid w:val="00B12412"/>
    <w:rsid w:val="00B12959"/>
    <w:rsid w:val="00B13DD6"/>
    <w:rsid w:val="00B15EB5"/>
    <w:rsid w:val="00B2068F"/>
    <w:rsid w:val="00B2465B"/>
    <w:rsid w:val="00B2603F"/>
    <w:rsid w:val="00B27D43"/>
    <w:rsid w:val="00B30020"/>
    <w:rsid w:val="00B306FE"/>
    <w:rsid w:val="00B32C70"/>
    <w:rsid w:val="00B33682"/>
    <w:rsid w:val="00B3664D"/>
    <w:rsid w:val="00B41691"/>
    <w:rsid w:val="00B440AC"/>
    <w:rsid w:val="00B44898"/>
    <w:rsid w:val="00B44DF5"/>
    <w:rsid w:val="00B45AD7"/>
    <w:rsid w:val="00B4629E"/>
    <w:rsid w:val="00B462A3"/>
    <w:rsid w:val="00B47F3F"/>
    <w:rsid w:val="00B52C78"/>
    <w:rsid w:val="00B54C27"/>
    <w:rsid w:val="00B55B6C"/>
    <w:rsid w:val="00B5674D"/>
    <w:rsid w:val="00B56B05"/>
    <w:rsid w:val="00B615E4"/>
    <w:rsid w:val="00B64902"/>
    <w:rsid w:val="00B666DA"/>
    <w:rsid w:val="00B67502"/>
    <w:rsid w:val="00B67626"/>
    <w:rsid w:val="00B7099F"/>
    <w:rsid w:val="00B72C21"/>
    <w:rsid w:val="00B7447C"/>
    <w:rsid w:val="00B754CC"/>
    <w:rsid w:val="00B7771E"/>
    <w:rsid w:val="00B824B5"/>
    <w:rsid w:val="00B82C30"/>
    <w:rsid w:val="00B82F64"/>
    <w:rsid w:val="00B842BF"/>
    <w:rsid w:val="00B84414"/>
    <w:rsid w:val="00B92BA8"/>
    <w:rsid w:val="00B92D96"/>
    <w:rsid w:val="00B9616A"/>
    <w:rsid w:val="00BA36ED"/>
    <w:rsid w:val="00BA3815"/>
    <w:rsid w:val="00BA4B6B"/>
    <w:rsid w:val="00BB1179"/>
    <w:rsid w:val="00BB55DE"/>
    <w:rsid w:val="00BB6D75"/>
    <w:rsid w:val="00BB70AA"/>
    <w:rsid w:val="00BC0778"/>
    <w:rsid w:val="00BC2E81"/>
    <w:rsid w:val="00BC522A"/>
    <w:rsid w:val="00BC6039"/>
    <w:rsid w:val="00BC61DC"/>
    <w:rsid w:val="00BD1608"/>
    <w:rsid w:val="00BD5355"/>
    <w:rsid w:val="00BD7CA2"/>
    <w:rsid w:val="00BE4B2A"/>
    <w:rsid w:val="00BE57E8"/>
    <w:rsid w:val="00BE7019"/>
    <w:rsid w:val="00BF05EC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319E"/>
    <w:rsid w:val="00C1445A"/>
    <w:rsid w:val="00C17F6C"/>
    <w:rsid w:val="00C22321"/>
    <w:rsid w:val="00C23420"/>
    <w:rsid w:val="00C24243"/>
    <w:rsid w:val="00C24B57"/>
    <w:rsid w:val="00C25362"/>
    <w:rsid w:val="00C265C4"/>
    <w:rsid w:val="00C32D9F"/>
    <w:rsid w:val="00C34B37"/>
    <w:rsid w:val="00C43EEE"/>
    <w:rsid w:val="00C458D5"/>
    <w:rsid w:val="00C46A62"/>
    <w:rsid w:val="00C471D4"/>
    <w:rsid w:val="00C47F9B"/>
    <w:rsid w:val="00C509EE"/>
    <w:rsid w:val="00C51587"/>
    <w:rsid w:val="00C54246"/>
    <w:rsid w:val="00C61154"/>
    <w:rsid w:val="00C618C3"/>
    <w:rsid w:val="00C64B17"/>
    <w:rsid w:val="00C67622"/>
    <w:rsid w:val="00C70758"/>
    <w:rsid w:val="00C71AED"/>
    <w:rsid w:val="00C736F2"/>
    <w:rsid w:val="00C74CF4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36"/>
    <w:rsid w:val="00C92D66"/>
    <w:rsid w:val="00C9515B"/>
    <w:rsid w:val="00C9726E"/>
    <w:rsid w:val="00CA16EA"/>
    <w:rsid w:val="00CA19B4"/>
    <w:rsid w:val="00CA1B1F"/>
    <w:rsid w:val="00CA2679"/>
    <w:rsid w:val="00CA3B22"/>
    <w:rsid w:val="00CA5A72"/>
    <w:rsid w:val="00CA5AF4"/>
    <w:rsid w:val="00CA5C36"/>
    <w:rsid w:val="00CA6D86"/>
    <w:rsid w:val="00CA702F"/>
    <w:rsid w:val="00CB010F"/>
    <w:rsid w:val="00CB30DA"/>
    <w:rsid w:val="00CB464E"/>
    <w:rsid w:val="00CB4A2D"/>
    <w:rsid w:val="00CB6068"/>
    <w:rsid w:val="00CC75AA"/>
    <w:rsid w:val="00CD0835"/>
    <w:rsid w:val="00CD211C"/>
    <w:rsid w:val="00CD2F1A"/>
    <w:rsid w:val="00CD3422"/>
    <w:rsid w:val="00CD57B9"/>
    <w:rsid w:val="00CD588B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CF7392"/>
    <w:rsid w:val="00CF7FF1"/>
    <w:rsid w:val="00D0045C"/>
    <w:rsid w:val="00D009F6"/>
    <w:rsid w:val="00D02A61"/>
    <w:rsid w:val="00D03D5D"/>
    <w:rsid w:val="00D07C18"/>
    <w:rsid w:val="00D07CAA"/>
    <w:rsid w:val="00D102B3"/>
    <w:rsid w:val="00D10F0E"/>
    <w:rsid w:val="00D15030"/>
    <w:rsid w:val="00D167CB"/>
    <w:rsid w:val="00D1681F"/>
    <w:rsid w:val="00D25EA5"/>
    <w:rsid w:val="00D33428"/>
    <w:rsid w:val="00D349BA"/>
    <w:rsid w:val="00D36563"/>
    <w:rsid w:val="00D411E1"/>
    <w:rsid w:val="00D44DD8"/>
    <w:rsid w:val="00D460B8"/>
    <w:rsid w:val="00D467B6"/>
    <w:rsid w:val="00D54AA0"/>
    <w:rsid w:val="00D5684F"/>
    <w:rsid w:val="00D60597"/>
    <w:rsid w:val="00D62B68"/>
    <w:rsid w:val="00D63471"/>
    <w:rsid w:val="00D63E8B"/>
    <w:rsid w:val="00D64DCD"/>
    <w:rsid w:val="00D66802"/>
    <w:rsid w:val="00D67316"/>
    <w:rsid w:val="00D674F0"/>
    <w:rsid w:val="00D725E4"/>
    <w:rsid w:val="00D75B2F"/>
    <w:rsid w:val="00D7638C"/>
    <w:rsid w:val="00D864C1"/>
    <w:rsid w:val="00D904C8"/>
    <w:rsid w:val="00D92852"/>
    <w:rsid w:val="00DA67B6"/>
    <w:rsid w:val="00DB0B3A"/>
    <w:rsid w:val="00DB230F"/>
    <w:rsid w:val="00DB5DB1"/>
    <w:rsid w:val="00DC006B"/>
    <w:rsid w:val="00DC0434"/>
    <w:rsid w:val="00DC18CB"/>
    <w:rsid w:val="00DC1902"/>
    <w:rsid w:val="00DC3152"/>
    <w:rsid w:val="00DC71A4"/>
    <w:rsid w:val="00DD05C7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E7FF6"/>
    <w:rsid w:val="00DF028C"/>
    <w:rsid w:val="00DF1C46"/>
    <w:rsid w:val="00DF4011"/>
    <w:rsid w:val="00DF60DA"/>
    <w:rsid w:val="00E01258"/>
    <w:rsid w:val="00E03BAC"/>
    <w:rsid w:val="00E04784"/>
    <w:rsid w:val="00E04F5B"/>
    <w:rsid w:val="00E06A12"/>
    <w:rsid w:val="00E06BA4"/>
    <w:rsid w:val="00E07AD2"/>
    <w:rsid w:val="00E10BFC"/>
    <w:rsid w:val="00E10C3A"/>
    <w:rsid w:val="00E217E0"/>
    <w:rsid w:val="00E2288A"/>
    <w:rsid w:val="00E23656"/>
    <w:rsid w:val="00E24A5A"/>
    <w:rsid w:val="00E24E5F"/>
    <w:rsid w:val="00E26CF6"/>
    <w:rsid w:val="00E304B7"/>
    <w:rsid w:val="00E31E5F"/>
    <w:rsid w:val="00E34679"/>
    <w:rsid w:val="00E3764D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0ED5"/>
    <w:rsid w:val="00E6347B"/>
    <w:rsid w:val="00E640F1"/>
    <w:rsid w:val="00E70928"/>
    <w:rsid w:val="00E724C5"/>
    <w:rsid w:val="00E72AD2"/>
    <w:rsid w:val="00E73B31"/>
    <w:rsid w:val="00E75013"/>
    <w:rsid w:val="00E752E9"/>
    <w:rsid w:val="00E77AA6"/>
    <w:rsid w:val="00E77D05"/>
    <w:rsid w:val="00E8100B"/>
    <w:rsid w:val="00E81B64"/>
    <w:rsid w:val="00E82C79"/>
    <w:rsid w:val="00E84A64"/>
    <w:rsid w:val="00E854EF"/>
    <w:rsid w:val="00E87BF0"/>
    <w:rsid w:val="00E87CE5"/>
    <w:rsid w:val="00E9378E"/>
    <w:rsid w:val="00E941BC"/>
    <w:rsid w:val="00E9656A"/>
    <w:rsid w:val="00E979C4"/>
    <w:rsid w:val="00EA056A"/>
    <w:rsid w:val="00EA0CD3"/>
    <w:rsid w:val="00EA0D16"/>
    <w:rsid w:val="00EA493D"/>
    <w:rsid w:val="00EA5D0F"/>
    <w:rsid w:val="00EB151A"/>
    <w:rsid w:val="00EB3C79"/>
    <w:rsid w:val="00EB5962"/>
    <w:rsid w:val="00EB6E80"/>
    <w:rsid w:val="00EC0607"/>
    <w:rsid w:val="00EC26F9"/>
    <w:rsid w:val="00EC5C1B"/>
    <w:rsid w:val="00EC7A01"/>
    <w:rsid w:val="00ED0042"/>
    <w:rsid w:val="00ED328A"/>
    <w:rsid w:val="00ED75E2"/>
    <w:rsid w:val="00EE0790"/>
    <w:rsid w:val="00EE0E84"/>
    <w:rsid w:val="00EE4636"/>
    <w:rsid w:val="00EE7678"/>
    <w:rsid w:val="00EE77A6"/>
    <w:rsid w:val="00EF0532"/>
    <w:rsid w:val="00EF5DC9"/>
    <w:rsid w:val="00EF6C07"/>
    <w:rsid w:val="00F02CA8"/>
    <w:rsid w:val="00F06E72"/>
    <w:rsid w:val="00F1022F"/>
    <w:rsid w:val="00F1026B"/>
    <w:rsid w:val="00F11E2A"/>
    <w:rsid w:val="00F12510"/>
    <w:rsid w:val="00F168C3"/>
    <w:rsid w:val="00F16AD1"/>
    <w:rsid w:val="00F16C7E"/>
    <w:rsid w:val="00F17460"/>
    <w:rsid w:val="00F20BAB"/>
    <w:rsid w:val="00F2283B"/>
    <w:rsid w:val="00F240A6"/>
    <w:rsid w:val="00F25838"/>
    <w:rsid w:val="00F2621E"/>
    <w:rsid w:val="00F26622"/>
    <w:rsid w:val="00F311AA"/>
    <w:rsid w:val="00F31AD8"/>
    <w:rsid w:val="00F331B7"/>
    <w:rsid w:val="00F34477"/>
    <w:rsid w:val="00F40133"/>
    <w:rsid w:val="00F4142A"/>
    <w:rsid w:val="00F41BB0"/>
    <w:rsid w:val="00F4398A"/>
    <w:rsid w:val="00F43B8D"/>
    <w:rsid w:val="00F43BE4"/>
    <w:rsid w:val="00F444BA"/>
    <w:rsid w:val="00F45740"/>
    <w:rsid w:val="00F45848"/>
    <w:rsid w:val="00F46964"/>
    <w:rsid w:val="00F504C2"/>
    <w:rsid w:val="00F5152D"/>
    <w:rsid w:val="00F5365A"/>
    <w:rsid w:val="00F54775"/>
    <w:rsid w:val="00F55919"/>
    <w:rsid w:val="00F55F8D"/>
    <w:rsid w:val="00F6027A"/>
    <w:rsid w:val="00F60580"/>
    <w:rsid w:val="00F62F85"/>
    <w:rsid w:val="00F65852"/>
    <w:rsid w:val="00F713BB"/>
    <w:rsid w:val="00F718F6"/>
    <w:rsid w:val="00F75A51"/>
    <w:rsid w:val="00F76243"/>
    <w:rsid w:val="00F80010"/>
    <w:rsid w:val="00F80044"/>
    <w:rsid w:val="00F8154D"/>
    <w:rsid w:val="00F82568"/>
    <w:rsid w:val="00F83531"/>
    <w:rsid w:val="00F84AE8"/>
    <w:rsid w:val="00F866CA"/>
    <w:rsid w:val="00F86A66"/>
    <w:rsid w:val="00F879F9"/>
    <w:rsid w:val="00F91DD8"/>
    <w:rsid w:val="00F91F38"/>
    <w:rsid w:val="00F933BC"/>
    <w:rsid w:val="00F95659"/>
    <w:rsid w:val="00F956F1"/>
    <w:rsid w:val="00FA57C9"/>
    <w:rsid w:val="00FA5A28"/>
    <w:rsid w:val="00FA6858"/>
    <w:rsid w:val="00FA7467"/>
    <w:rsid w:val="00FA7801"/>
    <w:rsid w:val="00FA79A1"/>
    <w:rsid w:val="00FB0851"/>
    <w:rsid w:val="00FB0BD7"/>
    <w:rsid w:val="00FB126B"/>
    <w:rsid w:val="00FB2DB2"/>
    <w:rsid w:val="00FB5C3E"/>
    <w:rsid w:val="00FB7330"/>
    <w:rsid w:val="00FB74F3"/>
    <w:rsid w:val="00FB75B9"/>
    <w:rsid w:val="00FB7A6F"/>
    <w:rsid w:val="00FC1ADA"/>
    <w:rsid w:val="00FC25EE"/>
    <w:rsid w:val="00FC26D4"/>
    <w:rsid w:val="00FC6434"/>
    <w:rsid w:val="00FC78D2"/>
    <w:rsid w:val="00FD089D"/>
    <w:rsid w:val="00FD2885"/>
    <w:rsid w:val="00FD2BAB"/>
    <w:rsid w:val="00FD3200"/>
    <w:rsid w:val="00FD4FAD"/>
    <w:rsid w:val="00FE27C3"/>
    <w:rsid w:val="00FE394A"/>
    <w:rsid w:val="00FF0D8F"/>
    <w:rsid w:val="00FF6A91"/>
    <w:rsid w:val="178C5613"/>
    <w:rsid w:val="18314646"/>
    <w:rsid w:val="1B48378B"/>
    <w:rsid w:val="2456A023"/>
    <w:rsid w:val="2C6516B3"/>
    <w:rsid w:val="2E3031C1"/>
    <w:rsid w:val="302D4396"/>
    <w:rsid w:val="31BE4D89"/>
    <w:rsid w:val="322A1435"/>
    <w:rsid w:val="3F8D83DB"/>
    <w:rsid w:val="41FDF0B8"/>
    <w:rsid w:val="554CA418"/>
    <w:rsid w:val="628D3327"/>
    <w:rsid w:val="7D3A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DE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85C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85C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F0E8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BE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E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D8B6D" w:themeFill="accent1" w:themeFillShade="BF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FC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FF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FF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1FFB0" w:themeFill="accent4" w:themeFillShade="BF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FBEA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C5F7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F7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3E062" w:themeFill="accent5" w:themeFillShade="BF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8FFCA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71FF9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1FF9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41E" w:themeFill="accent6" w:themeFillShade="BF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shd w:val="clear" w:color="auto" w:fill="DDF0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FFBE" w:themeFill="accent4" w:themeFillShade="CC"/>
      </w:tcPr>
    </w:tblStylePr>
    <w:tblStylePr w:type="lastRow">
      <w:rPr>
        <w:b/>
        <w:bCs/>
        <w:color w:val="8AFFB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shd w:val="clear" w:color="auto" w:fill="FBFFF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C20" w:themeFill="accent6" w:themeFillShade="CC"/>
      </w:tcPr>
    </w:tblStylePr>
    <w:tblStylePr w:type="lastRow">
      <w:rPr>
        <w:b/>
        <w:bCs/>
        <w:color w:val="007C2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shd w:val="clear" w:color="auto" w:fill="E2FBE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E26D" w:themeFill="accent5" w:themeFillShade="CC"/>
      </w:tcPr>
    </w:tblStylePr>
    <w:tblStylePr w:type="lastRow">
      <w:rPr>
        <w:b/>
        <w:bCs/>
        <w:color w:val="32E26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shd w:val="clear" w:color="auto" w:fill="B8FFCA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57B591" w:themeColor="accent1"/>
        <w:bottom w:val="single" w:sz="4" w:space="0" w:color="57B591" w:themeColor="accent1"/>
        <w:right w:val="single" w:sz="4" w:space="0" w:color="57B5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7F4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16F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16F57" w:themeColor="accent1" w:themeShade="99"/>
          <w:insideV w:val="nil"/>
        </w:tcBorders>
        <w:shd w:val="clear" w:color="auto" w:fill="316F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6F57" w:themeFill="accent1" w:themeFillShade="99"/>
      </w:tcPr>
    </w:tblStylePr>
    <w:tblStylePr w:type="band1Vert">
      <w:tblPr/>
      <w:tcPr>
        <w:shd w:val="clear" w:color="auto" w:fill="BBE1D2" w:themeFill="accent1" w:themeFillTint="66"/>
      </w:tcPr>
    </w:tblStylePr>
    <w:tblStylePr w:type="band1Horz">
      <w:tblPr/>
      <w:tcPr>
        <w:shd w:val="clear" w:color="auto" w:fill="AB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DFFF5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DFFF5" w:themeColor="accent4"/>
        <w:bottom w:val="single" w:sz="4" w:space="0" w:color="EDFFF5" w:themeColor="accent4"/>
        <w:right w:val="single" w:sz="4" w:space="0" w:color="EDFFF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FD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FF8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FF87" w:themeColor="accent4" w:themeShade="99"/>
          <w:insideV w:val="nil"/>
        </w:tcBorders>
        <w:shd w:val="clear" w:color="auto" w:fill="28FF8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FF87" w:themeFill="accent4" w:themeFillShade="99"/>
      </w:tcPr>
    </w:tblStylePr>
    <w:tblStylePr w:type="band1Vert">
      <w:tblPr/>
      <w:tcPr>
        <w:shd w:val="clear" w:color="auto" w:fill="F7FFFA" w:themeFill="accent4" w:themeFillTint="66"/>
      </w:tcPr>
    </w:tblStylePr>
    <w:tblStylePr w:type="band1Horz">
      <w:tblPr/>
      <w:tcPr>
        <w:shd w:val="clear" w:color="auto" w:fill="F6FFF9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9C29" w:themeColor="accent6"/>
        <w:left w:val="single" w:sz="4" w:space="0" w:color="70EB99" w:themeColor="accent5"/>
        <w:bottom w:val="single" w:sz="4" w:space="0" w:color="70EB99" w:themeColor="accent5"/>
        <w:right w:val="single" w:sz="4" w:space="0" w:color="70EB9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DF4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B64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B64D" w:themeColor="accent5" w:themeShade="99"/>
          <w:insideV w:val="nil"/>
        </w:tcBorders>
        <w:shd w:val="clear" w:color="auto" w:fill="19B64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B64D" w:themeFill="accent5" w:themeFillShade="99"/>
      </w:tcPr>
    </w:tblStylePr>
    <w:tblStylePr w:type="band1Vert">
      <w:tblPr/>
      <w:tcPr>
        <w:shd w:val="clear" w:color="auto" w:fill="C5F7D6" w:themeFill="accent5" w:themeFillTint="66"/>
      </w:tcPr>
    </w:tblStylePr>
    <w:tblStylePr w:type="band1Horz">
      <w:tblPr/>
      <w:tcPr>
        <w:shd w:val="clear" w:color="auto" w:fill="B7F5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70EB99" w:themeColor="accent5"/>
        <w:left w:val="single" w:sz="4" w:space="0" w:color="009C29" w:themeColor="accent6"/>
        <w:bottom w:val="single" w:sz="4" w:space="0" w:color="009C29" w:themeColor="accent6"/>
        <w:right w:val="single" w:sz="4" w:space="0" w:color="009C2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FE5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D1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D18" w:themeColor="accent6" w:themeShade="99"/>
          <w:insideV w:val="nil"/>
        </w:tcBorders>
        <w:shd w:val="clear" w:color="auto" w:fill="005D1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D18" w:themeFill="accent6" w:themeFillShade="99"/>
      </w:tcPr>
    </w:tblStylePr>
    <w:tblStylePr w:type="band1Vert">
      <w:tblPr/>
      <w:tcPr>
        <w:shd w:val="clear" w:color="auto" w:fill="71FF96" w:themeFill="accent6" w:themeFillTint="66"/>
      </w:tcPr>
    </w:tblStylePr>
    <w:tblStylePr w:type="band1Horz">
      <w:tblPr/>
      <w:tcPr>
        <w:shd w:val="clear" w:color="auto" w:fill="4EFF7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57B591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5C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D8B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8B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DFFF5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F5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FFB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FFB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70EB99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974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E0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E06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9C29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D1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41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41E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57B591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57B591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57B59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57B591" w:themeColor="accent1"/>
      </w:pBdr>
      <w:spacing w:before="200" w:after="280"/>
      <w:ind w:left="936" w:right="936"/>
    </w:pPr>
    <w:rPr>
      <w:b/>
      <w:bCs/>
      <w:i/>
      <w:iCs/>
      <w:color w:val="57B59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57B591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1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H w:val="nil"/>
          <w:insideV w:val="single" w:sz="8" w:space="0" w:color="57B5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  <w:shd w:val="clear" w:color="auto" w:fill="D5ECE3" w:themeFill="accent1" w:themeFillTint="3F"/>
      </w:tcPr>
    </w:tblStylePr>
    <w:tblStylePr w:type="band2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  <w:insideV w:val="single" w:sz="8" w:space="0" w:color="57B59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1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H w:val="nil"/>
          <w:insideV w:val="single" w:sz="8" w:space="0" w:color="EDFF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  <w:shd w:val="clear" w:color="auto" w:fill="FAFFFC" w:themeFill="accent4" w:themeFillTint="3F"/>
      </w:tcPr>
    </w:tblStylePr>
    <w:tblStylePr w:type="band2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  <w:insideV w:val="single" w:sz="8" w:space="0" w:color="EDFFF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1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H w:val="nil"/>
          <w:insideV w:val="single" w:sz="8" w:space="0" w:color="70EB9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  <w:shd w:val="clear" w:color="auto" w:fill="DBFAE5" w:themeFill="accent5" w:themeFillTint="3F"/>
      </w:tcPr>
    </w:tblStylePr>
    <w:tblStylePr w:type="band2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  <w:insideV w:val="single" w:sz="8" w:space="0" w:color="70EB9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1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H w:val="nil"/>
          <w:insideV w:val="single" w:sz="8" w:space="0" w:color="009C2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  <w:shd w:val="clear" w:color="auto" w:fill="A7FFBE" w:themeFill="accent6" w:themeFillTint="3F"/>
      </w:tcPr>
    </w:tblStylePr>
    <w:tblStylePr w:type="band2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  <w:insideV w:val="single" w:sz="8" w:space="0" w:color="009C29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  <w:tblStylePr w:type="band1Horz">
      <w:tblPr/>
      <w:tcPr>
        <w:tcBorders>
          <w:top w:val="single" w:sz="8" w:space="0" w:color="57B591" w:themeColor="accent1"/>
          <w:left w:val="single" w:sz="8" w:space="0" w:color="57B591" w:themeColor="accent1"/>
          <w:bottom w:val="single" w:sz="8" w:space="0" w:color="57B591" w:themeColor="accent1"/>
          <w:right w:val="single" w:sz="8" w:space="0" w:color="57B59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  <w:tblStylePr w:type="band1Horz">
      <w:tblPr/>
      <w:tcPr>
        <w:tcBorders>
          <w:top w:val="single" w:sz="8" w:space="0" w:color="EDFFF5" w:themeColor="accent4"/>
          <w:left w:val="single" w:sz="8" w:space="0" w:color="EDFFF5" w:themeColor="accent4"/>
          <w:bottom w:val="single" w:sz="8" w:space="0" w:color="EDFFF5" w:themeColor="accent4"/>
          <w:right w:val="single" w:sz="8" w:space="0" w:color="EDFFF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  <w:tblStylePr w:type="band1Horz">
      <w:tblPr/>
      <w:tcPr>
        <w:tcBorders>
          <w:top w:val="single" w:sz="8" w:space="0" w:color="70EB99" w:themeColor="accent5"/>
          <w:left w:val="single" w:sz="8" w:space="0" w:color="70EB99" w:themeColor="accent5"/>
          <w:bottom w:val="single" w:sz="8" w:space="0" w:color="70EB99" w:themeColor="accent5"/>
          <w:right w:val="single" w:sz="8" w:space="0" w:color="70EB9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  <w:tblStylePr w:type="band1Horz">
      <w:tblPr/>
      <w:tcPr>
        <w:tcBorders>
          <w:top w:val="single" w:sz="8" w:space="0" w:color="009C29" w:themeColor="accent6"/>
          <w:left w:val="single" w:sz="8" w:space="0" w:color="009C29" w:themeColor="accent6"/>
          <w:bottom w:val="single" w:sz="8" w:space="0" w:color="009C29" w:themeColor="accent6"/>
          <w:right w:val="single" w:sz="8" w:space="0" w:color="009C29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D8B6D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B591" w:themeColor="accent1"/>
          <w:left w:val="nil"/>
          <w:bottom w:val="single" w:sz="8" w:space="0" w:color="57B5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1FFB0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FFF5" w:themeColor="accent4"/>
          <w:left w:val="nil"/>
          <w:bottom w:val="single" w:sz="8" w:space="0" w:color="EDFFF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23E062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EB99" w:themeColor="accent5"/>
          <w:left w:val="nil"/>
          <w:bottom w:val="single" w:sz="8" w:space="0" w:color="70EB9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41E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C29" w:themeColor="accent6"/>
          <w:left w:val="nil"/>
          <w:bottom w:val="single" w:sz="8" w:space="0" w:color="009C2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  <w:insideV w:val="single" w:sz="8" w:space="0" w:color="81C7AC" w:themeColor="accent1" w:themeTint="BF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1C7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shd w:val="clear" w:color="auto" w:fill="ABDA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  <w:insideV w:val="single" w:sz="8" w:space="0" w:color="F1FFF7" w:themeColor="accent4" w:themeTint="BF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shd w:val="clear" w:color="auto" w:fill="F6FFF9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  <w:insideV w:val="single" w:sz="8" w:space="0" w:color="93F0B2" w:themeColor="accent5" w:themeTint="BF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F0B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shd w:val="clear" w:color="auto" w:fill="B7F5CC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  <w:insideV w:val="single" w:sz="8" w:space="0" w:color="00F440" w:themeColor="accent6" w:themeTint="BF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4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shd w:val="clear" w:color="auto" w:fill="4EFF7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  <w:insideH w:val="single" w:sz="8" w:space="0" w:color="57B591" w:themeColor="accent1"/>
        <w:insideV w:val="single" w:sz="8" w:space="0" w:color="57B591" w:themeColor="accent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E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0E8" w:themeFill="accent1" w:themeFillTint="33"/>
      </w:tcPr>
    </w:tblStylePr>
    <w:tblStylePr w:type="band1Vert">
      <w:tblPr/>
      <w:tcPr>
        <w:shd w:val="clear" w:color="auto" w:fill="ABDAC8" w:themeFill="accent1" w:themeFillTint="7F"/>
      </w:tcPr>
    </w:tblStylePr>
    <w:tblStylePr w:type="band1Horz">
      <w:tblPr/>
      <w:tcPr>
        <w:tcBorders>
          <w:insideH w:val="single" w:sz="6" w:space="0" w:color="57B591" w:themeColor="accent1"/>
          <w:insideV w:val="single" w:sz="6" w:space="0" w:color="57B591" w:themeColor="accent1"/>
        </w:tcBorders>
        <w:shd w:val="clear" w:color="auto" w:fill="AB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  <w:insideH w:val="single" w:sz="8" w:space="0" w:color="EDFFF5" w:themeColor="accent4"/>
        <w:insideV w:val="single" w:sz="8" w:space="0" w:color="EDFFF5" w:themeColor="accent4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F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FC" w:themeFill="accent4" w:themeFillTint="33"/>
      </w:tcPr>
    </w:tblStylePr>
    <w:tblStylePr w:type="band1Vert">
      <w:tblPr/>
      <w:tcPr>
        <w:shd w:val="clear" w:color="auto" w:fill="F6FFF9" w:themeFill="accent4" w:themeFillTint="7F"/>
      </w:tcPr>
    </w:tblStylePr>
    <w:tblStylePr w:type="band1Horz">
      <w:tblPr/>
      <w:tcPr>
        <w:tcBorders>
          <w:insideH w:val="single" w:sz="6" w:space="0" w:color="EDFFF5" w:themeColor="accent4"/>
          <w:insideV w:val="single" w:sz="6" w:space="0" w:color="EDFFF5" w:themeColor="accent4"/>
        </w:tcBorders>
        <w:shd w:val="clear" w:color="auto" w:fill="F6FFF9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  <w:insideH w:val="single" w:sz="8" w:space="0" w:color="70EB99" w:themeColor="accent5"/>
        <w:insideV w:val="single" w:sz="8" w:space="0" w:color="70EB99" w:themeColor="accent5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FD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BEA" w:themeFill="accent5" w:themeFillTint="33"/>
      </w:tcPr>
    </w:tblStylePr>
    <w:tblStylePr w:type="band1Vert">
      <w:tblPr/>
      <w:tcPr>
        <w:shd w:val="clear" w:color="auto" w:fill="B7F5CC" w:themeFill="accent5" w:themeFillTint="7F"/>
      </w:tcPr>
    </w:tblStylePr>
    <w:tblStylePr w:type="band1Horz">
      <w:tblPr/>
      <w:tcPr>
        <w:tcBorders>
          <w:insideH w:val="single" w:sz="6" w:space="0" w:color="70EB99" w:themeColor="accent5"/>
          <w:insideV w:val="single" w:sz="6" w:space="0" w:color="70EB99" w:themeColor="accent5"/>
        </w:tcBorders>
        <w:shd w:val="clear" w:color="auto" w:fill="B7F5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  <w:insideH w:val="single" w:sz="8" w:space="0" w:color="009C29" w:themeColor="accent6"/>
        <w:insideV w:val="single" w:sz="8" w:space="0" w:color="009C29" w:themeColor="accent6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CF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FCA" w:themeFill="accent6" w:themeFillTint="33"/>
      </w:tcPr>
    </w:tblStylePr>
    <w:tblStylePr w:type="band1Vert">
      <w:tblPr/>
      <w:tcPr>
        <w:shd w:val="clear" w:color="auto" w:fill="4EFF7C" w:themeFill="accent6" w:themeFillTint="7F"/>
      </w:tcPr>
    </w:tblStylePr>
    <w:tblStylePr w:type="band1Horz">
      <w:tblPr/>
      <w:tcPr>
        <w:tcBorders>
          <w:insideH w:val="single" w:sz="6" w:space="0" w:color="009C29" w:themeColor="accent6"/>
          <w:insideV w:val="single" w:sz="6" w:space="0" w:color="009C29" w:themeColor="accent6"/>
        </w:tcBorders>
        <w:shd w:val="clear" w:color="auto" w:fill="4EFF7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ECE3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B5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DA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FC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FFF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F9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F9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FAE5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EB9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F5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F5CC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7FFBE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C2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EFF7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EFF7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bottom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B591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B591" w:themeColor="accent1"/>
          <w:bottom w:val="single" w:sz="8" w:space="0" w:color="57B591" w:themeColor="accent1"/>
        </w:tcBorders>
      </w:tc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shd w:val="clear" w:color="auto" w:fill="D5EC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bottom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FFF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FFF5" w:themeColor="accent4"/>
          <w:bottom w:val="single" w:sz="8" w:space="0" w:color="EDFFF5" w:themeColor="accent4"/>
        </w:tcBorders>
      </w:tc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shd w:val="clear" w:color="auto" w:fill="FAFFFC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bottom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EB99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EB99" w:themeColor="accent5"/>
          <w:bottom w:val="single" w:sz="8" w:space="0" w:color="70EB99" w:themeColor="accent5"/>
        </w:tcBorders>
      </w:tc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shd w:val="clear" w:color="auto" w:fill="DBFAE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bottom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C29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C29" w:themeColor="accent6"/>
          <w:bottom w:val="single" w:sz="8" w:space="0" w:color="009C29" w:themeColor="accent6"/>
        </w:tcBorders>
      </w:tc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shd w:val="clear" w:color="auto" w:fill="A7FFBE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57B591" w:themeColor="accent1"/>
        <w:left w:val="single" w:sz="8" w:space="0" w:color="57B591" w:themeColor="accent1"/>
        <w:bottom w:val="single" w:sz="8" w:space="0" w:color="57B591" w:themeColor="accent1"/>
        <w:right w:val="single" w:sz="8" w:space="0" w:color="57B591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57B5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B59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B5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B5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EC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EC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DFFF5" w:themeColor="accent4"/>
        <w:left w:val="single" w:sz="8" w:space="0" w:color="EDFFF5" w:themeColor="accent4"/>
        <w:bottom w:val="single" w:sz="8" w:space="0" w:color="EDFFF5" w:themeColor="accent4"/>
        <w:right w:val="single" w:sz="8" w:space="0" w:color="EDFFF5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DFFF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FFF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FFF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FFF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70EB99" w:themeColor="accent5"/>
        <w:left w:val="single" w:sz="8" w:space="0" w:color="70EB99" w:themeColor="accent5"/>
        <w:bottom w:val="single" w:sz="8" w:space="0" w:color="70EB99" w:themeColor="accent5"/>
        <w:right w:val="single" w:sz="8" w:space="0" w:color="70EB99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70EB9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EB99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EB9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EB9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FA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FA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9C29" w:themeColor="accent6"/>
        <w:left w:val="single" w:sz="8" w:space="0" w:color="009C29" w:themeColor="accent6"/>
        <w:bottom w:val="single" w:sz="8" w:space="0" w:color="009C29" w:themeColor="accent6"/>
        <w:right w:val="single" w:sz="8" w:space="0" w:color="009C29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9C2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C2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C2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C2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7FFB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7FFB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1C7AC" w:themeColor="accent1" w:themeTint="BF"/>
        <w:left w:val="single" w:sz="8" w:space="0" w:color="81C7AC" w:themeColor="accent1" w:themeTint="BF"/>
        <w:bottom w:val="single" w:sz="8" w:space="0" w:color="81C7AC" w:themeColor="accent1" w:themeTint="BF"/>
        <w:right w:val="single" w:sz="8" w:space="0" w:color="81C7AC" w:themeColor="accent1" w:themeTint="BF"/>
        <w:insideH w:val="single" w:sz="8" w:space="0" w:color="81C7AC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C7AC" w:themeColor="accent1" w:themeTint="BF"/>
          <w:left w:val="single" w:sz="8" w:space="0" w:color="81C7AC" w:themeColor="accent1" w:themeTint="BF"/>
          <w:bottom w:val="single" w:sz="8" w:space="0" w:color="81C7AC" w:themeColor="accent1" w:themeTint="BF"/>
          <w:right w:val="single" w:sz="8" w:space="0" w:color="81C7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C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EC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1FFF7" w:themeColor="accent4" w:themeTint="BF"/>
        <w:left w:val="single" w:sz="8" w:space="0" w:color="F1FFF7" w:themeColor="accent4" w:themeTint="BF"/>
        <w:bottom w:val="single" w:sz="8" w:space="0" w:color="F1FFF7" w:themeColor="accent4" w:themeTint="BF"/>
        <w:right w:val="single" w:sz="8" w:space="0" w:color="F1FFF7" w:themeColor="accent4" w:themeTint="BF"/>
        <w:insideH w:val="single" w:sz="8" w:space="0" w:color="F1FFF7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F7" w:themeColor="accent4" w:themeTint="BF"/>
          <w:left w:val="single" w:sz="8" w:space="0" w:color="F1FFF7" w:themeColor="accent4" w:themeTint="BF"/>
          <w:bottom w:val="single" w:sz="8" w:space="0" w:color="F1FFF7" w:themeColor="accent4" w:themeTint="BF"/>
          <w:right w:val="single" w:sz="8" w:space="0" w:color="F1FF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93F0B2" w:themeColor="accent5" w:themeTint="BF"/>
        <w:left w:val="single" w:sz="8" w:space="0" w:color="93F0B2" w:themeColor="accent5" w:themeTint="BF"/>
        <w:bottom w:val="single" w:sz="8" w:space="0" w:color="93F0B2" w:themeColor="accent5" w:themeTint="BF"/>
        <w:right w:val="single" w:sz="8" w:space="0" w:color="93F0B2" w:themeColor="accent5" w:themeTint="BF"/>
        <w:insideH w:val="single" w:sz="8" w:space="0" w:color="93F0B2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F0B2" w:themeColor="accent5" w:themeTint="BF"/>
          <w:left w:val="single" w:sz="8" w:space="0" w:color="93F0B2" w:themeColor="accent5" w:themeTint="BF"/>
          <w:bottom w:val="single" w:sz="8" w:space="0" w:color="93F0B2" w:themeColor="accent5" w:themeTint="BF"/>
          <w:right w:val="single" w:sz="8" w:space="0" w:color="93F0B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A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FA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F440" w:themeColor="accent6" w:themeTint="BF"/>
        <w:left w:val="single" w:sz="8" w:space="0" w:color="00F440" w:themeColor="accent6" w:themeTint="BF"/>
        <w:bottom w:val="single" w:sz="8" w:space="0" w:color="00F440" w:themeColor="accent6" w:themeTint="BF"/>
        <w:right w:val="single" w:sz="8" w:space="0" w:color="00F440" w:themeColor="accent6" w:themeTint="BF"/>
        <w:insideH w:val="single" w:sz="8" w:space="0" w:color="00F440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440" w:themeColor="accent6" w:themeTint="BF"/>
          <w:left w:val="single" w:sz="8" w:space="0" w:color="00F440" w:themeColor="accent6" w:themeTint="BF"/>
          <w:bottom w:val="single" w:sz="8" w:space="0" w:color="00F440" w:themeColor="accent6" w:themeTint="BF"/>
          <w:right w:val="single" w:sz="8" w:space="0" w:color="00F4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FFB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7FFB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B5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B5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FFF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FFF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EB9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EB9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C2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C2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57B59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57B591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57B591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DFFF5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85C48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85C48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57B591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57B591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uiPriority w:val="2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57B591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7"/>
    <w:qFormat/>
    <w:rsid w:val="00D10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3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Urban Growth">
  <a:themeElements>
    <a:clrScheme name="Science">
      <a:dk1>
        <a:srgbClr val="000000"/>
      </a:dk1>
      <a:lt1>
        <a:sysClr val="window" lastClr="FFFFFF"/>
      </a:lt1>
      <a:dk2>
        <a:srgbClr val="000000"/>
      </a:dk2>
      <a:lt2>
        <a:srgbClr val="57B591"/>
      </a:lt2>
      <a:accent1>
        <a:srgbClr val="57B591"/>
      </a:accent1>
      <a:accent2>
        <a:srgbClr val="F5B841"/>
      </a:accent2>
      <a:accent3>
        <a:srgbClr val="DBD7D2"/>
      </a:accent3>
      <a:accent4>
        <a:srgbClr val="EDFFF5"/>
      </a:accent4>
      <a:accent5>
        <a:srgbClr val="70EB99"/>
      </a:accent5>
      <a:accent6>
        <a:srgbClr val="009C29"/>
      </a:accent6>
      <a:hlink>
        <a:srgbClr val="57B591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2026-08-20T04:47:00Z</dcterms:created>
  <dcterms:modified xsi:type="dcterms:W3CDTF">2026-08-20T04:47:00Z</dcterms:modified>
  <cp:category/>
</cp:coreProperties>
</file>